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2DD8" w14:textId="77777777" w:rsidR="001946C9" w:rsidRDefault="001946C9" w:rsidP="005A1BEB">
      <w:pPr>
        <w:autoSpaceDE w:val="0"/>
        <w:autoSpaceDN w:val="0"/>
        <w:adjustRightInd w:val="0"/>
        <w:spacing w:line="240" w:lineRule="auto"/>
        <w:jc w:val="center"/>
        <w:rPr>
          <w:rFonts w:ascii="Arial" w:hAnsi="Arial" w:cs="Arial"/>
          <w:b/>
          <w:bCs/>
          <w:sz w:val="32"/>
          <w:szCs w:val="32"/>
        </w:rPr>
      </w:pPr>
    </w:p>
    <w:p w14:paraId="1EC51609" w14:textId="77777777" w:rsidR="001946C9" w:rsidRDefault="001946C9" w:rsidP="005A1BEB">
      <w:pPr>
        <w:autoSpaceDE w:val="0"/>
        <w:autoSpaceDN w:val="0"/>
        <w:adjustRightInd w:val="0"/>
        <w:spacing w:line="240" w:lineRule="auto"/>
        <w:jc w:val="center"/>
        <w:rPr>
          <w:rFonts w:ascii="Arial" w:hAnsi="Arial" w:cs="Arial"/>
          <w:b/>
          <w:bCs/>
          <w:sz w:val="32"/>
          <w:szCs w:val="32"/>
        </w:rPr>
      </w:pPr>
    </w:p>
    <w:p w14:paraId="012AB469" w14:textId="78984C05" w:rsidR="005A1BEB" w:rsidRPr="001946C9" w:rsidRDefault="005A1BEB" w:rsidP="005A1BEB">
      <w:pPr>
        <w:autoSpaceDE w:val="0"/>
        <w:autoSpaceDN w:val="0"/>
        <w:adjustRightInd w:val="0"/>
        <w:spacing w:line="240" w:lineRule="auto"/>
        <w:jc w:val="center"/>
        <w:rPr>
          <w:rFonts w:ascii="Arial" w:hAnsi="Arial" w:cs="Arial"/>
          <w:b/>
          <w:bCs/>
          <w:sz w:val="32"/>
          <w:szCs w:val="32"/>
        </w:rPr>
      </w:pPr>
      <w:r w:rsidRPr="001946C9">
        <w:rPr>
          <w:rFonts w:ascii="Arial" w:hAnsi="Arial" w:cs="Arial"/>
          <w:b/>
          <w:bCs/>
          <w:sz w:val="32"/>
          <w:szCs w:val="32"/>
        </w:rPr>
        <w:t xml:space="preserve">Projekt </w:t>
      </w:r>
      <w:r w:rsidR="002E5D2E">
        <w:rPr>
          <w:rFonts w:ascii="Arial" w:hAnsi="Arial" w:cs="Arial"/>
          <w:b/>
          <w:bCs/>
          <w:sz w:val="32"/>
          <w:szCs w:val="32"/>
        </w:rPr>
        <w:t xml:space="preserve">techniczny </w:t>
      </w:r>
      <w:r w:rsidRPr="001946C9">
        <w:rPr>
          <w:rFonts w:ascii="Arial" w:hAnsi="Arial" w:cs="Arial"/>
          <w:b/>
          <w:bCs/>
          <w:sz w:val="32"/>
          <w:szCs w:val="32"/>
        </w:rPr>
        <w:t>instalacji fotowoltaicznej</w:t>
      </w:r>
    </w:p>
    <w:p w14:paraId="5E57DB43" w14:textId="09EB2593" w:rsidR="005A1BEB" w:rsidRDefault="005A1BEB" w:rsidP="005A1BEB">
      <w:pPr>
        <w:spacing w:line="276" w:lineRule="auto"/>
        <w:jc w:val="both"/>
        <w:rPr>
          <w:rFonts w:ascii="Arial" w:hAnsi="Arial" w:cs="Arial"/>
          <w:b/>
          <w:bCs/>
        </w:rPr>
      </w:pPr>
    </w:p>
    <w:p w14:paraId="1D0D24C3" w14:textId="1C4814B3" w:rsidR="001946C9" w:rsidRDefault="001946C9" w:rsidP="005A1BEB">
      <w:pPr>
        <w:spacing w:line="276" w:lineRule="auto"/>
        <w:jc w:val="both"/>
        <w:rPr>
          <w:rFonts w:ascii="Arial" w:hAnsi="Arial" w:cs="Arial"/>
          <w:b/>
          <w:bCs/>
        </w:rPr>
      </w:pPr>
    </w:p>
    <w:p w14:paraId="144ED1ED" w14:textId="77777777" w:rsidR="001946C9" w:rsidRPr="004118F3" w:rsidRDefault="001946C9" w:rsidP="005A1BEB">
      <w:pPr>
        <w:spacing w:line="276" w:lineRule="auto"/>
        <w:jc w:val="both"/>
        <w:rPr>
          <w:rFonts w:ascii="Arial" w:hAnsi="Arial" w:cs="Arial"/>
          <w:b/>
          <w:bCs/>
        </w:rPr>
      </w:pPr>
    </w:p>
    <w:p w14:paraId="6B837F3E" w14:textId="77777777" w:rsidR="005A1BEB" w:rsidRPr="004118F3" w:rsidRDefault="005A1BEB" w:rsidP="005A1BEB">
      <w:pPr>
        <w:autoSpaceDE w:val="0"/>
        <w:autoSpaceDN w:val="0"/>
        <w:adjustRightInd w:val="0"/>
        <w:spacing w:line="240" w:lineRule="auto"/>
        <w:jc w:val="both"/>
        <w:rPr>
          <w:rFonts w:ascii="Arial" w:hAnsi="Arial" w:cs="Arial"/>
        </w:rPr>
      </w:pPr>
    </w:p>
    <w:tbl>
      <w:tblPr>
        <w:tblStyle w:val="Tabela-Siatka"/>
        <w:tblW w:w="9422" w:type="dxa"/>
        <w:jc w:val="center"/>
        <w:tblLook w:val="04A0" w:firstRow="1" w:lastRow="0" w:firstColumn="1" w:lastColumn="0" w:noHBand="0" w:noVBand="1"/>
      </w:tblPr>
      <w:tblGrid>
        <w:gridCol w:w="2512"/>
        <w:gridCol w:w="6910"/>
      </w:tblGrid>
      <w:tr w:rsidR="00D523D1" w:rsidRPr="001946C9" w14:paraId="33A12E64" w14:textId="77777777" w:rsidTr="001946C9">
        <w:trPr>
          <w:trHeight w:val="1180"/>
          <w:jc w:val="center"/>
        </w:trPr>
        <w:tc>
          <w:tcPr>
            <w:tcW w:w="2512" w:type="dxa"/>
            <w:vAlign w:val="center"/>
          </w:tcPr>
          <w:p w14:paraId="5E949D0B" w14:textId="1CB6412A" w:rsidR="00D523D1" w:rsidRPr="001946C9" w:rsidRDefault="00D523D1" w:rsidP="001946C9">
            <w:pPr>
              <w:autoSpaceDE w:val="0"/>
              <w:autoSpaceDN w:val="0"/>
              <w:adjustRightInd w:val="0"/>
              <w:rPr>
                <w:rFonts w:ascii="Arial" w:hAnsi="Arial" w:cs="Arial"/>
                <w:sz w:val="24"/>
                <w:szCs w:val="24"/>
              </w:rPr>
            </w:pPr>
            <w:r>
              <w:rPr>
                <w:rFonts w:ascii="Arial" w:hAnsi="Arial" w:cs="Arial"/>
                <w:sz w:val="24"/>
                <w:szCs w:val="24"/>
              </w:rPr>
              <w:t>Imię i nazwisko inwestora:</w:t>
            </w:r>
          </w:p>
        </w:tc>
        <w:tc>
          <w:tcPr>
            <w:tcW w:w="6910" w:type="dxa"/>
          </w:tcPr>
          <w:p w14:paraId="0659871E" w14:textId="77777777" w:rsidR="00D523D1" w:rsidRPr="001946C9" w:rsidRDefault="00D523D1" w:rsidP="00D17AD6">
            <w:pPr>
              <w:autoSpaceDE w:val="0"/>
              <w:autoSpaceDN w:val="0"/>
              <w:adjustRightInd w:val="0"/>
              <w:jc w:val="both"/>
              <w:rPr>
                <w:rFonts w:ascii="Arial" w:hAnsi="Arial" w:cs="Arial"/>
                <w:sz w:val="24"/>
                <w:szCs w:val="24"/>
              </w:rPr>
            </w:pPr>
          </w:p>
        </w:tc>
      </w:tr>
      <w:tr w:rsidR="004118F3" w:rsidRPr="001946C9" w14:paraId="3A803AD6" w14:textId="77777777" w:rsidTr="001946C9">
        <w:trPr>
          <w:trHeight w:val="1180"/>
          <w:jc w:val="center"/>
        </w:trPr>
        <w:tc>
          <w:tcPr>
            <w:tcW w:w="2512" w:type="dxa"/>
            <w:vAlign w:val="center"/>
          </w:tcPr>
          <w:p w14:paraId="7D655699" w14:textId="04C1FC33" w:rsidR="005A1BEB" w:rsidRPr="001946C9" w:rsidRDefault="005A1BEB" w:rsidP="001946C9">
            <w:pPr>
              <w:autoSpaceDE w:val="0"/>
              <w:autoSpaceDN w:val="0"/>
              <w:adjustRightInd w:val="0"/>
              <w:spacing w:after="160"/>
              <w:rPr>
                <w:rFonts w:ascii="Arial" w:hAnsi="Arial" w:cs="Arial"/>
                <w:sz w:val="24"/>
                <w:szCs w:val="24"/>
              </w:rPr>
            </w:pPr>
            <w:r w:rsidRPr="001946C9">
              <w:rPr>
                <w:rFonts w:ascii="Arial" w:hAnsi="Arial" w:cs="Arial"/>
                <w:sz w:val="24"/>
                <w:szCs w:val="24"/>
              </w:rPr>
              <w:t>Adres inwestycji:</w:t>
            </w:r>
          </w:p>
        </w:tc>
        <w:tc>
          <w:tcPr>
            <w:tcW w:w="6910" w:type="dxa"/>
          </w:tcPr>
          <w:p w14:paraId="33B8256B" w14:textId="20F4D28C" w:rsidR="001946C9" w:rsidRPr="001946C9" w:rsidRDefault="001946C9" w:rsidP="00D17AD6">
            <w:pPr>
              <w:autoSpaceDE w:val="0"/>
              <w:autoSpaceDN w:val="0"/>
              <w:adjustRightInd w:val="0"/>
              <w:jc w:val="both"/>
              <w:rPr>
                <w:rFonts w:ascii="Arial" w:hAnsi="Arial" w:cs="Arial"/>
                <w:sz w:val="24"/>
                <w:szCs w:val="24"/>
              </w:rPr>
            </w:pPr>
          </w:p>
        </w:tc>
      </w:tr>
      <w:tr w:rsidR="004118F3" w:rsidRPr="001946C9" w14:paraId="4DEF91C7" w14:textId="77777777" w:rsidTr="001946C9">
        <w:trPr>
          <w:trHeight w:val="280"/>
          <w:jc w:val="center"/>
        </w:trPr>
        <w:tc>
          <w:tcPr>
            <w:tcW w:w="2512" w:type="dxa"/>
            <w:vAlign w:val="center"/>
          </w:tcPr>
          <w:p w14:paraId="645DE9B9" w14:textId="4AFFC9BD" w:rsidR="005A1BEB" w:rsidRPr="001946C9" w:rsidRDefault="005A1BEB" w:rsidP="001946C9">
            <w:pPr>
              <w:autoSpaceDE w:val="0"/>
              <w:autoSpaceDN w:val="0"/>
              <w:adjustRightInd w:val="0"/>
              <w:rPr>
                <w:rFonts w:ascii="Arial" w:hAnsi="Arial" w:cs="Arial"/>
                <w:sz w:val="24"/>
                <w:szCs w:val="24"/>
              </w:rPr>
            </w:pPr>
            <w:r w:rsidRPr="001946C9">
              <w:rPr>
                <w:rFonts w:ascii="Arial" w:hAnsi="Arial" w:cs="Arial"/>
                <w:sz w:val="24"/>
                <w:szCs w:val="24"/>
              </w:rPr>
              <w:t xml:space="preserve">Numer </w:t>
            </w:r>
            <w:r w:rsidR="001946C9">
              <w:rPr>
                <w:rFonts w:ascii="Arial" w:hAnsi="Arial" w:cs="Arial"/>
                <w:sz w:val="24"/>
                <w:szCs w:val="24"/>
              </w:rPr>
              <w:t>D</w:t>
            </w:r>
            <w:r w:rsidRPr="001946C9">
              <w:rPr>
                <w:rFonts w:ascii="Arial" w:hAnsi="Arial" w:cs="Arial"/>
                <w:sz w:val="24"/>
                <w:szCs w:val="24"/>
              </w:rPr>
              <w:t>eklaracji</w:t>
            </w:r>
            <w:r w:rsidR="00D523D1">
              <w:rPr>
                <w:rFonts w:ascii="Arial" w:hAnsi="Arial" w:cs="Arial"/>
                <w:sz w:val="24"/>
                <w:szCs w:val="24"/>
              </w:rPr>
              <w:t>:</w:t>
            </w:r>
          </w:p>
        </w:tc>
        <w:tc>
          <w:tcPr>
            <w:tcW w:w="6910" w:type="dxa"/>
          </w:tcPr>
          <w:p w14:paraId="01DC5114" w14:textId="77777777" w:rsidR="005A1BEB" w:rsidRPr="001946C9" w:rsidRDefault="005A1BEB" w:rsidP="00D17AD6">
            <w:pPr>
              <w:autoSpaceDE w:val="0"/>
              <w:autoSpaceDN w:val="0"/>
              <w:adjustRightInd w:val="0"/>
              <w:jc w:val="both"/>
              <w:rPr>
                <w:rFonts w:ascii="Arial" w:hAnsi="Arial" w:cs="Arial"/>
                <w:sz w:val="24"/>
                <w:szCs w:val="24"/>
              </w:rPr>
            </w:pPr>
          </w:p>
          <w:p w14:paraId="7C1F0AD5" w14:textId="77777777" w:rsidR="005A1BEB" w:rsidRPr="001946C9" w:rsidRDefault="005A1BEB" w:rsidP="00D17AD6">
            <w:pPr>
              <w:autoSpaceDE w:val="0"/>
              <w:autoSpaceDN w:val="0"/>
              <w:adjustRightInd w:val="0"/>
              <w:jc w:val="both"/>
              <w:rPr>
                <w:rFonts w:ascii="Arial" w:hAnsi="Arial" w:cs="Arial"/>
                <w:sz w:val="24"/>
                <w:szCs w:val="24"/>
              </w:rPr>
            </w:pPr>
          </w:p>
        </w:tc>
      </w:tr>
      <w:tr w:rsidR="004118F3" w:rsidRPr="001946C9" w14:paraId="2768EF4D" w14:textId="77777777" w:rsidTr="001946C9">
        <w:trPr>
          <w:trHeight w:val="1150"/>
          <w:jc w:val="center"/>
        </w:trPr>
        <w:tc>
          <w:tcPr>
            <w:tcW w:w="2512" w:type="dxa"/>
            <w:vAlign w:val="center"/>
          </w:tcPr>
          <w:p w14:paraId="7AB86E8F" w14:textId="51EB4188" w:rsidR="005A1BEB" w:rsidRPr="001946C9" w:rsidRDefault="005A1BEB" w:rsidP="001946C9">
            <w:pPr>
              <w:autoSpaceDE w:val="0"/>
              <w:autoSpaceDN w:val="0"/>
              <w:adjustRightInd w:val="0"/>
              <w:spacing w:after="160"/>
              <w:rPr>
                <w:rFonts w:ascii="Arial" w:hAnsi="Arial" w:cs="Arial"/>
                <w:sz w:val="24"/>
                <w:szCs w:val="24"/>
              </w:rPr>
            </w:pPr>
            <w:r w:rsidRPr="001946C9">
              <w:rPr>
                <w:rFonts w:ascii="Arial" w:hAnsi="Arial" w:cs="Arial"/>
                <w:sz w:val="24"/>
                <w:szCs w:val="24"/>
              </w:rPr>
              <w:t>Moc instalacji zgodna z dofinansowaniem</w:t>
            </w:r>
            <w:r w:rsidR="00D523D1">
              <w:rPr>
                <w:rFonts w:ascii="Arial" w:hAnsi="Arial" w:cs="Arial"/>
                <w:sz w:val="24"/>
                <w:szCs w:val="24"/>
              </w:rPr>
              <w:t>:</w:t>
            </w:r>
          </w:p>
        </w:tc>
        <w:tc>
          <w:tcPr>
            <w:tcW w:w="6910" w:type="dxa"/>
          </w:tcPr>
          <w:p w14:paraId="10765A0A" w14:textId="77777777" w:rsidR="005A1BEB" w:rsidRPr="001946C9" w:rsidRDefault="005A1BEB" w:rsidP="00D17AD6">
            <w:pPr>
              <w:autoSpaceDE w:val="0"/>
              <w:autoSpaceDN w:val="0"/>
              <w:adjustRightInd w:val="0"/>
              <w:jc w:val="both"/>
              <w:rPr>
                <w:rFonts w:ascii="Arial" w:hAnsi="Arial" w:cs="Arial"/>
                <w:sz w:val="24"/>
                <w:szCs w:val="24"/>
              </w:rPr>
            </w:pPr>
          </w:p>
        </w:tc>
      </w:tr>
      <w:tr w:rsidR="004118F3" w:rsidRPr="001946C9" w14:paraId="74D630CC" w14:textId="77777777" w:rsidTr="001946C9">
        <w:trPr>
          <w:trHeight w:val="646"/>
          <w:jc w:val="center"/>
        </w:trPr>
        <w:tc>
          <w:tcPr>
            <w:tcW w:w="2512" w:type="dxa"/>
            <w:vAlign w:val="center"/>
          </w:tcPr>
          <w:p w14:paraId="7FB12340" w14:textId="493DF17F" w:rsidR="005A1BEB" w:rsidRPr="001946C9" w:rsidRDefault="005A1BEB" w:rsidP="001946C9">
            <w:pPr>
              <w:autoSpaceDE w:val="0"/>
              <w:autoSpaceDN w:val="0"/>
              <w:adjustRightInd w:val="0"/>
              <w:rPr>
                <w:rFonts w:ascii="Arial" w:hAnsi="Arial" w:cs="Arial"/>
                <w:sz w:val="24"/>
                <w:szCs w:val="24"/>
              </w:rPr>
            </w:pPr>
            <w:r w:rsidRPr="001946C9">
              <w:rPr>
                <w:rFonts w:ascii="Arial" w:hAnsi="Arial" w:cs="Arial"/>
                <w:sz w:val="24"/>
                <w:szCs w:val="24"/>
              </w:rPr>
              <w:t>Moc instalacji zgodna z ofertą</w:t>
            </w:r>
            <w:r w:rsidR="00D523D1">
              <w:rPr>
                <w:rFonts w:ascii="Arial" w:hAnsi="Arial" w:cs="Arial"/>
                <w:sz w:val="24"/>
                <w:szCs w:val="24"/>
              </w:rPr>
              <w:t>:</w:t>
            </w:r>
          </w:p>
        </w:tc>
        <w:tc>
          <w:tcPr>
            <w:tcW w:w="6910" w:type="dxa"/>
          </w:tcPr>
          <w:p w14:paraId="49A25CFD" w14:textId="77777777" w:rsidR="005A1BEB" w:rsidRPr="001946C9" w:rsidRDefault="005A1BEB" w:rsidP="00D17AD6">
            <w:pPr>
              <w:autoSpaceDE w:val="0"/>
              <w:autoSpaceDN w:val="0"/>
              <w:adjustRightInd w:val="0"/>
              <w:jc w:val="both"/>
              <w:rPr>
                <w:rFonts w:ascii="Arial" w:hAnsi="Arial" w:cs="Arial"/>
                <w:sz w:val="24"/>
                <w:szCs w:val="24"/>
              </w:rPr>
            </w:pPr>
          </w:p>
        </w:tc>
      </w:tr>
      <w:tr w:rsidR="004118F3" w:rsidRPr="001946C9" w14:paraId="7D168D2F" w14:textId="77777777" w:rsidTr="001946C9">
        <w:trPr>
          <w:trHeight w:val="828"/>
          <w:jc w:val="center"/>
        </w:trPr>
        <w:tc>
          <w:tcPr>
            <w:tcW w:w="2512" w:type="dxa"/>
            <w:vAlign w:val="center"/>
          </w:tcPr>
          <w:p w14:paraId="581AE89C" w14:textId="68666EF9" w:rsidR="005A1BEB" w:rsidRPr="001946C9" w:rsidRDefault="005A1BEB" w:rsidP="001946C9">
            <w:pPr>
              <w:autoSpaceDE w:val="0"/>
              <w:autoSpaceDN w:val="0"/>
              <w:adjustRightInd w:val="0"/>
              <w:spacing w:after="160"/>
              <w:rPr>
                <w:rFonts w:ascii="Arial" w:hAnsi="Arial" w:cs="Arial"/>
                <w:sz w:val="24"/>
                <w:szCs w:val="24"/>
              </w:rPr>
            </w:pPr>
            <w:r w:rsidRPr="001946C9">
              <w:rPr>
                <w:rFonts w:ascii="Arial" w:hAnsi="Arial" w:cs="Arial"/>
                <w:sz w:val="24"/>
                <w:szCs w:val="24"/>
              </w:rPr>
              <w:t>Data wykonania opracowania</w:t>
            </w:r>
            <w:r w:rsidR="00D523D1">
              <w:rPr>
                <w:rFonts w:ascii="Arial" w:hAnsi="Arial" w:cs="Arial"/>
                <w:sz w:val="24"/>
                <w:szCs w:val="24"/>
              </w:rPr>
              <w:t>:</w:t>
            </w:r>
          </w:p>
        </w:tc>
        <w:tc>
          <w:tcPr>
            <w:tcW w:w="6910" w:type="dxa"/>
          </w:tcPr>
          <w:p w14:paraId="1B5A9518" w14:textId="77777777" w:rsidR="005A1BEB" w:rsidRPr="001946C9" w:rsidRDefault="005A1BEB" w:rsidP="00D17AD6">
            <w:pPr>
              <w:autoSpaceDE w:val="0"/>
              <w:autoSpaceDN w:val="0"/>
              <w:adjustRightInd w:val="0"/>
              <w:jc w:val="both"/>
              <w:rPr>
                <w:rFonts w:ascii="Arial" w:hAnsi="Arial" w:cs="Arial"/>
                <w:sz w:val="24"/>
                <w:szCs w:val="24"/>
              </w:rPr>
            </w:pPr>
          </w:p>
        </w:tc>
      </w:tr>
      <w:tr w:rsidR="004118F3" w:rsidRPr="001946C9" w14:paraId="5329AD8C" w14:textId="77777777" w:rsidTr="001946C9">
        <w:trPr>
          <w:trHeight w:val="969"/>
          <w:jc w:val="center"/>
        </w:trPr>
        <w:tc>
          <w:tcPr>
            <w:tcW w:w="2512" w:type="dxa"/>
            <w:vAlign w:val="center"/>
          </w:tcPr>
          <w:p w14:paraId="6533519D" w14:textId="77777777" w:rsidR="005A1BEB" w:rsidRPr="00AC61E8" w:rsidRDefault="005A1BEB" w:rsidP="001946C9">
            <w:pPr>
              <w:autoSpaceDE w:val="0"/>
              <w:autoSpaceDN w:val="0"/>
              <w:adjustRightInd w:val="0"/>
              <w:rPr>
                <w:rFonts w:ascii="Arial" w:hAnsi="Arial" w:cs="Arial"/>
                <w:sz w:val="24"/>
                <w:szCs w:val="24"/>
              </w:rPr>
            </w:pPr>
            <w:r w:rsidRPr="00AC61E8">
              <w:rPr>
                <w:rFonts w:ascii="Arial" w:hAnsi="Arial" w:cs="Arial"/>
                <w:sz w:val="24"/>
                <w:szCs w:val="24"/>
              </w:rPr>
              <w:t>Wykonawca:</w:t>
            </w:r>
          </w:p>
          <w:p w14:paraId="256F1408" w14:textId="77777777" w:rsidR="005A1BEB" w:rsidRPr="00634BD9" w:rsidRDefault="005A1BEB" w:rsidP="001946C9">
            <w:pPr>
              <w:autoSpaceDE w:val="0"/>
              <w:autoSpaceDN w:val="0"/>
              <w:adjustRightInd w:val="0"/>
              <w:rPr>
                <w:rFonts w:ascii="Arial" w:hAnsi="Arial" w:cs="Arial"/>
                <w:sz w:val="24"/>
                <w:szCs w:val="24"/>
              </w:rPr>
            </w:pPr>
          </w:p>
        </w:tc>
        <w:tc>
          <w:tcPr>
            <w:tcW w:w="6910" w:type="dxa"/>
          </w:tcPr>
          <w:p w14:paraId="316036F9" w14:textId="77777777" w:rsidR="005A1BEB" w:rsidRPr="001946C9" w:rsidRDefault="005A1BEB" w:rsidP="00D17AD6">
            <w:pPr>
              <w:autoSpaceDE w:val="0"/>
              <w:autoSpaceDN w:val="0"/>
              <w:adjustRightInd w:val="0"/>
              <w:jc w:val="both"/>
              <w:rPr>
                <w:rFonts w:ascii="Arial" w:hAnsi="Arial" w:cs="Arial"/>
                <w:sz w:val="24"/>
                <w:szCs w:val="24"/>
              </w:rPr>
            </w:pPr>
          </w:p>
        </w:tc>
      </w:tr>
      <w:tr w:rsidR="004118F3" w:rsidRPr="001946C9" w14:paraId="04E821EB" w14:textId="77777777" w:rsidTr="001946C9">
        <w:trPr>
          <w:trHeight w:val="969"/>
          <w:jc w:val="center"/>
        </w:trPr>
        <w:tc>
          <w:tcPr>
            <w:tcW w:w="2512" w:type="dxa"/>
            <w:vAlign w:val="center"/>
          </w:tcPr>
          <w:p w14:paraId="00F3AB74" w14:textId="77777777" w:rsidR="005A1BEB" w:rsidRPr="001946C9" w:rsidRDefault="005A1BEB" w:rsidP="001946C9">
            <w:pPr>
              <w:autoSpaceDE w:val="0"/>
              <w:autoSpaceDN w:val="0"/>
              <w:adjustRightInd w:val="0"/>
              <w:rPr>
                <w:rFonts w:ascii="Arial" w:hAnsi="Arial" w:cs="Arial"/>
                <w:sz w:val="24"/>
                <w:szCs w:val="24"/>
              </w:rPr>
            </w:pPr>
            <w:r w:rsidRPr="001946C9">
              <w:rPr>
                <w:rFonts w:ascii="Arial" w:hAnsi="Arial" w:cs="Arial"/>
                <w:sz w:val="24"/>
                <w:szCs w:val="24"/>
              </w:rPr>
              <w:t>Projektował:</w:t>
            </w:r>
          </w:p>
          <w:p w14:paraId="27B1ACB3" w14:textId="77777777" w:rsidR="005A1BEB" w:rsidRPr="001946C9" w:rsidRDefault="005A1BEB" w:rsidP="001946C9">
            <w:pPr>
              <w:autoSpaceDE w:val="0"/>
              <w:autoSpaceDN w:val="0"/>
              <w:adjustRightInd w:val="0"/>
              <w:rPr>
                <w:rFonts w:ascii="Arial" w:hAnsi="Arial" w:cs="Arial"/>
                <w:sz w:val="24"/>
                <w:szCs w:val="24"/>
              </w:rPr>
            </w:pPr>
          </w:p>
        </w:tc>
        <w:tc>
          <w:tcPr>
            <w:tcW w:w="6910" w:type="dxa"/>
          </w:tcPr>
          <w:p w14:paraId="663B1D83" w14:textId="77777777" w:rsidR="005A1BEB" w:rsidRPr="001946C9" w:rsidRDefault="005A1BEB" w:rsidP="00D17AD6">
            <w:pPr>
              <w:autoSpaceDE w:val="0"/>
              <w:autoSpaceDN w:val="0"/>
              <w:adjustRightInd w:val="0"/>
              <w:jc w:val="both"/>
              <w:rPr>
                <w:rFonts w:ascii="Arial" w:hAnsi="Arial" w:cs="Arial"/>
                <w:sz w:val="24"/>
                <w:szCs w:val="24"/>
              </w:rPr>
            </w:pPr>
          </w:p>
        </w:tc>
      </w:tr>
      <w:tr w:rsidR="004118F3" w:rsidRPr="001946C9" w14:paraId="0D7940BF" w14:textId="77777777" w:rsidTr="001946C9">
        <w:trPr>
          <w:trHeight w:val="1292"/>
          <w:jc w:val="center"/>
        </w:trPr>
        <w:tc>
          <w:tcPr>
            <w:tcW w:w="2512" w:type="dxa"/>
            <w:vAlign w:val="center"/>
          </w:tcPr>
          <w:p w14:paraId="5869DEC8" w14:textId="77777777" w:rsidR="005A1BEB" w:rsidRPr="001946C9" w:rsidRDefault="005A1BEB" w:rsidP="001946C9">
            <w:pPr>
              <w:autoSpaceDE w:val="0"/>
              <w:autoSpaceDN w:val="0"/>
              <w:adjustRightInd w:val="0"/>
              <w:rPr>
                <w:rFonts w:ascii="Arial" w:hAnsi="Arial" w:cs="Arial"/>
                <w:sz w:val="24"/>
                <w:szCs w:val="24"/>
              </w:rPr>
            </w:pPr>
          </w:p>
          <w:p w14:paraId="70947126" w14:textId="3CBC3E7E" w:rsidR="005A1BEB" w:rsidRPr="001946C9" w:rsidRDefault="005A1BEB" w:rsidP="001946C9">
            <w:pPr>
              <w:autoSpaceDE w:val="0"/>
              <w:autoSpaceDN w:val="0"/>
              <w:adjustRightInd w:val="0"/>
              <w:rPr>
                <w:rFonts w:ascii="Arial" w:hAnsi="Arial" w:cs="Arial"/>
                <w:sz w:val="24"/>
                <w:szCs w:val="24"/>
              </w:rPr>
            </w:pPr>
            <w:r w:rsidRPr="001946C9">
              <w:rPr>
                <w:rFonts w:ascii="Arial" w:hAnsi="Arial" w:cs="Arial"/>
                <w:sz w:val="24"/>
                <w:szCs w:val="24"/>
              </w:rPr>
              <w:t>Inspektor Nadzoru</w:t>
            </w:r>
            <w:r w:rsidR="00D523D1">
              <w:rPr>
                <w:rFonts w:ascii="Arial" w:hAnsi="Arial" w:cs="Arial"/>
                <w:sz w:val="24"/>
                <w:szCs w:val="24"/>
              </w:rPr>
              <w:t>:</w:t>
            </w:r>
          </w:p>
          <w:p w14:paraId="09C5BE7C" w14:textId="77777777" w:rsidR="005A1BEB" w:rsidRPr="001946C9" w:rsidRDefault="005A1BEB" w:rsidP="001946C9">
            <w:pPr>
              <w:autoSpaceDE w:val="0"/>
              <w:autoSpaceDN w:val="0"/>
              <w:adjustRightInd w:val="0"/>
              <w:rPr>
                <w:rFonts w:ascii="Arial" w:hAnsi="Arial" w:cs="Arial"/>
                <w:sz w:val="24"/>
                <w:szCs w:val="24"/>
              </w:rPr>
            </w:pPr>
          </w:p>
          <w:p w14:paraId="0229624F" w14:textId="77777777" w:rsidR="005A1BEB" w:rsidRPr="001946C9" w:rsidRDefault="005A1BEB" w:rsidP="001946C9">
            <w:pPr>
              <w:autoSpaceDE w:val="0"/>
              <w:autoSpaceDN w:val="0"/>
              <w:adjustRightInd w:val="0"/>
              <w:rPr>
                <w:rFonts w:ascii="Arial" w:hAnsi="Arial" w:cs="Arial"/>
                <w:sz w:val="24"/>
                <w:szCs w:val="24"/>
              </w:rPr>
            </w:pPr>
          </w:p>
        </w:tc>
        <w:tc>
          <w:tcPr>
            <w:tcW w:w="6910" w:type="dxa"/>
          </w:tcPr>
          <w:p w14:paraId="08AD1A37" w14:textId="77777777" w:rsidR="005A1BEB" w:rsidRPr="001946C9" w:rsidRDefault="005A1BEB" w:rsidP="00D17AD6">
            <w:pPr>
              <w:autoSpaceDE w:val="0"/>
              <w:autoSpaceDN w:val="0"/>
              <w:adjustRightInd w:val="0"/>
              <w:jc w:val="both"/>
              <w:rPr>
                <w:rFonts w:ascii="Arial" w:hAnsi="Arial" w:cs="Arial"/>
                <w:sz w:val="24"/>
                <w:szCs w:val="24"/>
              </w:rPr>
            </w:pPr>
          </w:p>
          <w:p w14:paraId="73D35538" w14:textId="77777777" w:rsidR="005A1BEB" w:rsidRPr="001946C9" w:rsidRDefault="005A1BEB" w:rsidP="00D17AD6">
            <w:pPr>
              <w:autoSpaceDE w:val="0"/>
              <w:autoSpaceDN w:val="0"/>
              <w:adjustRightInd w:val="0"/>
              <w:jc w:val="both"/>
              <w:rPr>
                <w:rFonts w:ascii="Arial" w:hAnsi="Arial" w:cs="Arial"/>
                <w:sz w:val="24"/>
                <w:szCs w:val="24"/>
              </w:rPr>
            </w:pPr>
          </w:p>
        </w:tc>
      </w:tr>
    </w:tbl>
    <w:p w14:paraId="29B9776B" w14:textId="2D0C831D" w:rsidR="00913E1E" w:rsidRPr="004118F3" w:rsidRDefault="00913E1E">
      <w:pPr>
        <w:rPr>
          <w:rFonts w:ascii="Arial" w:hAnsi="Arial" w:cs="Arial"/>
        </w:rPr>
      </w:pPr>
    </w:p>
    <w:p w14:paraId="7469A993" w14:textId="77777777" w:rsidR="005A1BEB" w:rsidRDefault="005A1BEB">
      <w:pPr>
        <w:rPr>
          <w:rFonts w:ascii="Arial" w:hAnsi="Arial" w:cs="Arial"/>
        </w:rPr>
      </w:pPr>
    </w:p>
    <w:p w14:paraId="075848DD" w14:textId="77777777" w:rsidR="004118F3" w:rsidRDefault="004118F3">
      <w:pPr>
        <w:rPr>
          <w:rFonts w:ascii="Arial" w:hAnsi="Arial" w:cs="Arial"/>
        </w:rPr>
        <w:sectPr w:rsidR="004118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28073A7A" w14:textId="77777777" w:rsidR="004118F3" w:rsidRDefault="004118F3">
      <w:pPr>
        <w:rPr>
          <w:rFonts w:ascii="Arial" w:hAnsi="Arial" w:cs="Arial"/>
        </w:rPr>
      </w:pPr>
    </w:p>
    <w:sdt>
      <w:sdtPr>
        <w:rPr>
          <w:rFonts w:asciiTheme="minorHAnsi" w:eastAsiaTheme="minorHAnsi" w:hAnsiTheme="minorHAnsi" w:cstheme="minorBidi"/>
          <w:color w:val="auto"/>
          <w:sz w:val="22"/>
          <w:szCs w:val="22"/>
          <w:lang w:eastAsia="en-US"/>
        </w:rPr>
        <w:id w:val="45338400"/>
        <w:docPartObj>
          <w:docPartGallery w:val="Table of Contents"/>
          <w:docPartUnique/>
        </w:docPartObj>
      </w:sdtPr>
      <w:sdtEndPr>
        <w:rPr>
          <w:b/>
          <w:bCs/>
        </w:rPr>
      </w:sdtEndPr>
      <w:sdtContent>
        <w:p w14:paraId="04A46853" w14:textId="058FE572" w:rsidR="004118F3" w:rsidRPr="005D2F55" w:rsidRDefault="004118F3">
          <w:pPr>
            <w:pStyle w:val="Nagwekspisutreci"/>
            <w:rPr>
              <w:rFonts w:ascii="Arial" w:hAnsi="Arial" w:cs="Arial"/>
              <w:b/>
              <w:bCs/>
              <w:color w:val="auto"/>
              <w:sz w:val="36"/>
              <w:szCs w:val="36"/>
            </w:rPr>
          </w:pPr>
          <w:r w:rsidRPr="005D2F55">
            <w:rPr>
              <w:b/>
              <w:bCs/>
              <w:color w:val="auto"/>
              <w:sz w:val="36"/>
              <w:szCs w:val="36"/>
            </w:rPr>
            <w:t>Spis treści</w:t>
          </w:r>
          <w:r w:rsidR="005D2F55">
            <w:rPr>
              <w:b/>
              <w:bCs/>
              <w:color w:val="auto"/>
              <w:sz w:val="36"/>
              <w:szCs w:val="36"/>
            </w:rPr>
            <w:br/>
          </w:r>
        </w:p>
        <w:p w14:paraId="4ADD3825" w14:textId="3FAD5048" w:rsidR="007B3F42" w:rsidRDefault="005D2F55">
          <w:pPr>
            <w:pStyle w:val="Spistreci1"/>
            <w:tabs>
              <w:tab w:val="left" w:pos="440"/>
              <w:tab w:val="right" w:leader="dot" w:pos="9062"/>
            </w:tabs>
            <w:rPr>
              <w:rFonts w:eastAsiaTheme="minorEastAsia"/>
              <w:noProof/>
              <w:lang w:eastAsia="pl-PL"/>
            </w:rPr>
          </w:pPr>
          <w:r>
            <w:rPr>
              <w:rFonts w:ascii="Arial" w:hAnsi="Arial" w:cs="Arial"/>
            </w:rPr>
            <w:fldChar w:fldCharType="begin"/>
          </w:r>
          <w:r>
            <w:rPr>
              <w:rFonts w:ascii="Arial" w:hAnsi="Arial" w:cs="Arial"/>
            </w:rPr>
            <w:instrText xml:space="preserve"> TOC \o "1-3" \n \h \z \u </w:instrText>
          </w:r>
          <w:r>
            <w:rPr>
              <w:rFonts w:ascii="Arial" w:hAnsi="Arial" w:cs="Arial"/>
            </w:rPr>
            <w:fldChar w:fldCharType="separate"/>
          </w:r>
          <w:hyperlink w:anchor="_Toc99481317" w:history="1">
            <w:r w:rsidR="007B3F42" w:rsidRPr="00BD6DD7">
              <w:rPr>
                <w:rStyle w:val="Hipercze"/>
                <w:rFonts w:ascii="Arial" w:hAnsi="Arial" w:cs="Arial"/>
                <w:b/>
                <w:bCs/>
                <w:noProof/>
              </w:rPr>
              <w:t>1.</w:t>
            </w:r>
            <w:r w:rsidR="007B3F42">
              <w:rPr>
                <w:rFonts w:eastAsiaTheme="minorEastAsia"/>
                <w:noProof/>
                <w:lang w:eastAsia="pl-PL"/>
              </w:rPr>
              <w:tab/>
            </w:r>
            <w:r w:rsidR="007B3F42" w:rsidRPr="00BD6DD7">
              <w:rPr>
                <w:rStyle w:val="Hipercze"/>
                <w:rFonts w:ascii="Arial" w:hAnsi="Arial" w:cs="Arial"/>
                <w:b/>
                <w:bCs/>
                <w:noProof/>
              </w:rPr>
              <w:t>Karta projektu zgodna z zaakceptowaną ofertą</w:t>
            </w:r>
          </w:hyperlink>
        </w:p>
        <w:p w14:paraId="23BFBC02" w14:textId="1A63B530" w:rsidR="007B3F42" w:rsidRDefault="008E688F">
          <w:pPr>
            <w:pStyle w:val="Spistreci1"/>
            <w:tabs>
              <w:tab w:val="left" w:pos="440"/>
              <w:tab w:val="right" w:leader="dot" w:pos="9062"/>
            </w:tabs>
            <w:rPr>
              <w:rFonts w:eastAsiaTheme="minorEastAsia"/>
              <w:noProof/>
              <w:lang w:eastAsia="pl-PL"/>
            </w:rPr>
          </w:pPr>
          <w:hyperlink w:anchor="_Toc99481318" w:history="1">
            <w:r w:rsidR="007B3F42" w:rsidRPr="00BD6DD7">
              <w:rPr>
                <w:rStyle w:val="Hipercze"/>
                <w:rFonts w:ascii="Arial" w:hAnsi="Arial" w:cs="Arial"/>
                <w:b/>
                <w:bCs/>
                <w:noProof/>
              </w:rPr>
              <w:t>2.</w:t>
            </w:r>
            <w:r w:rsidR="007B3F42">
              <w:rPr>
                <w:rFonts w:eastAsiaTheme="minorEastAsia"/>
                <w:noProof/>
                <w:lang w:eastAsia="pl-PL"/>
              </w:rPr>
              <w:tab/>
            </w:r>
            <w:r w:rsidR="007B3F42" w:rsidRPr="00BD6DD7">
              <w:rPr>
                <w:rStyle w:val="Hipercze"/>
                <w:rFonts w:ascii="Arial" w:hAnsi="Arial" w:cs="Arial"/>
                <w:b/>
                <w:bCs/>
                <w:noProof/>
              </w:rPr>
              <w:t>Oświadczenie Projektanta</w:t>
            </w:r>
          </w:hyperlink>
        </w:p>
        <w:p w14:paraId="0D9C6708" w14:textId="46D5408A" w:rsidR="007B3F42" w:rsidRDefault="008E688F">
          <w:pPr>
            <w:pStyle w:val="Spistreci1"/>
            <w:tabs>
              <w:tab w:val="left" w:pos="440"/>
              <w:tab w:val="right" w:leader="dot" w:pos="9062"/>
            </w:tabs>
            <w:rPr>
              <w:rFonts w:eastAsiaTheme="minorEastAsia"/>
              <w:noProof/>
              <w:lang w:eastAsia="pl-PL"/>
            </w:rPr>
          </w:pPr>
          <w:hyperlink w:anchor="_Toc99481319" w:history="1">
            <w:r w:rsidR="007B3F42" w:rsidRPr="00BD6DD7">
              <w:rPr>
                <w:rStyle w:val="Hipercze"/>
                <w:rFonts w:ascii="Arial" w:hAnsi="Arial" w:cs="Arial"/>
                <w:b/>
                <w:bCs/>
                <w:noProof/>
              </w:rPr>
              <w:t>3.</w:t>
            </w:r>
            <w:r w:rsidR="007B3F42">
              <w:rPr>
                <w:rFonts w:eastAsiaTheme="minorEastAsia"/>
                <w:noProof/>
                <w:lang w:eastAsia="pl-PL"/>
              </w:rPr>
              <w:tab/>
            </w:r>
            <w:r w:rsidR="007B3F42" w:rsidRPr="00BD6DD7">
              <w:rPr>
                <w:rStyle w:val="Hipercze"/>
                <w:rFonts w:ascii="Arial" w:hAnsi="Arial" w:cs="Arial"/>
                <w:b/>
                <w:bCs/>
                <w:noProof/>
              </w:rPr>
              <w:t>Opis techniczny</w:t>
            </w:r>
          </w:hyperlink>
        </w:p>
        <w:p w14:paraId="44294A44" w14:textId="3EA366EC" w:rsidR="007B3F42" w:rsidRDefault="008E688F">
          <w:pPr>
            <w:pStyle w:val="Spistreci2"/>
            <w:tabs>
              <w:tab w:val="left" w:pos="880"/>
              <w:tab w:val="right" w:leader="dot" w:pos="9062"/>
            </w:tabs>
            <w:rPr>
              <w:rFonts w:eastAsiaTheme="minorEastAsia"/>
              <w:noProof/>
              <w:lang w:eastAsia="pl-PL"/>
            </w:rPr>
          </w:pPr>
          <w:hyperlink w:anchor="_Toc99481320" w:history="1">
            <w:r w:rsidR="007B3F42" w:rsidRPr="00BD6DD7">
              <w:rPr>
                <w:rStyle w:val="Hipercze"/>
                <w:rFonts w:ascii="Arial" w:hAnsi="Arial" w:cs="Arial"/>
                <w:b/>
                <w:bCs/>
                <w:noProof/>
              </w:rPr>
              <w:t>3.1.</w:t>
            </w:r>
            <w:r w:rsidR="007B3F42">
              <w:rPr>
                <w:rFonts w:eastAsiaTheme="minorEastAsia"/>
                <w:noProof/>
                <w:lang w:eastAsia="pl-PL"/>
              </w:rPr>
              <w:tab/>
            </w:r>
            <w:r w:rsidR="007B3F42" w:rsidRPr="00BD6DD7">
              <w:rPr>
                <w:rStyle w:val="Hipercze"/>
                <w:rFonts w:ascii="Arial" w:hAnsi="Arial" w:cs="Arial"/>
                <w:b/>
                <w:bCs/>
                <w:noProof/>
              </w:rPr>
              <w:t>Przedmiot opracowania</w:t>
            </w:r>
          </w:hyperlink>
        </w:p>
        <w:p w14:paraId="7F12DA8E" w14:textId="0D7874F1" w:rsidR="007B3F42" w:rsidRDefault="008E688F">
          <w:pPr>
            <w:pStyle w:val="Spistreci2"/>
            <w:tabs>
              <w:tab w:val="left" w:pos="880"/>
              <w:tab w:val="right" w:leader="dot" w:pos="9062"/>
            </w:tabs>
            <w:rPr>
              <w:rFonts w:eastAsiaTheme="minorEastAsia"/>
              <w:noProof/>
              <w:lang w:eastAsia="pl-PL"/>
            </w:rPr>
          </w:pPr>
          <w:hyperlink w:anchor="_Toc99481321" w:history="1">
            <w:r w:rsidR="007B3F42" w:rsidRPr="00BD6DD7">
              <w:rPr>
                <w:rStyle w:val="Hipercze"/>
                <w:rFonts w:ascii="Arial" w:hAnsi="Arial" w:cs="Arial"/>
                <w:b/>
                <w:bCs/>
                <w:noProof/>
              </w:rPr>
              <w:t>3.2.</w:t>
            </w:r>
            <w:r w:rsidR="007B3F42">
              <w:rPr>
                <w:rFonts w:eastAsiaTheme="minorEastAsia"/>
                <w:noProof/>
                <w:lang w:eastAsia="pl-PL"/>
              </w:rPr>
              <w:tab/>
            </w:r>
            <w:r w:rsidR="007B3F42" w:rsidRPr="00BD6DD7">
              <w:rPr>
                <w:rStyle w:val="Hipercze"/>
                <w:rFonts w:ascii="Arial" w:hAnsi="Arial" w:cs="Arial"/>
                <w:b/>
                <w:bCs/>
                <w:noProof/>
              </w:rPr>
              <w:t>Podstawa opracowania</w:t>
            </w:r>
          </w:hyperlink>
        </w:p>
        <w:p w14:paraId="11578136" w14:textId="48181E70" w:rsidR="007B3F42" w:rsidRDefault="008E688F">
          <w:pPr>
            <w:pStyle w:val="Spistreci2"/>
            <w:tabs>
              <w:tab w:val="left" w:pos="880"/>
              <w:tab w:val="right" w:leader="dot" w:pos="9062"/>
            </w:tabs>
            <w:rPr>
              <w:rFonts w:eastAsiaTheme="minorEastAsia"/>
              <w:noProof/>
              <w:lang w:eastAsia="pl-PL"/>
            </w:rPr>
          </w:pPr>
          <w:hyperlink w:anchor="_Toc99481322" w:history="1">
            <w:r w:rsidR="007B3F42" w:rsidRPr="00BD6DD7">
              <w:rPr>
                <w:rStyle w:val="Hipercze"/>
                <w:rFonts w:ascii="Arial" w:hAnsi="Arial" w:cs="Arial"/>
                <w:b/>
                <w:bCs/>
                <w:noProof/>
              </w:rPr>
              <w:t>3.3.</w:t>
            </w:r>
            <w:r w:rsidR="007B3F42">
              <w:rPr>
                <w:rFonts w:eastAsiaTheme="minorEastAsia"/>
                <w:noProof/>
                <w:lang w:eastAsia="pl-PL"/>
              </w:rPr>
              <w:tab/>
            </w:r>
            <w:r w:rsidR="007B3F42" w:rsidRPr="00BD6DD7">
              <w:rPr>
                <w:rStyle w:val="Hipercze"/>
                <w:rFonts w:ascii="Arial" w:hAnsi="Arial" w:cs="Arial"/>
                <w:b/>
                <w:bCs/>
                <w:noProof/>
              </w:rPr>
              <w:t>Zakres opracowania</w:t>
            </w:r>
          </w:hyperlink>
        </w:p>
        <w:p w14:paraId="65049F66" w14:textId="28005DF5" w:rsidR="007B3F42" w:rsidRDefault="008E688F">
          <w:pPr>
            <w:pStyle w:val="Spistreci2"/>
            <w:tabs>
              <w:tab w:val="left" w:pos="880"/>
              <w:tab w:val="right" w:leader="dot" w:pos="9062"/>
            </w:tabs>
            <w:rPr>
              <w:rFonts w:eastAsiaTheme="minorEastAsia"/>
              <w:noProof/>
              <w:lang w:eastAsia="pl-PL"/>
            </w:rPr>
          </w:pPr>
          <w:hyperlink w:anchor="_Toc99481323" w:history="1">
            <w:r w:rsidR="007B3F42" w:rsidRPr="00BD6DD7">
              <w:rPr>
                <w:rStyle w:val="Hipercze"/>
                <w:rFonts w:ascii="Arial" w:hAnsi="Arial" w:cs="Arial"/>
                <w:b/>
                <w:bCs/>
                <w:noProof/>
              </w:rPr>
              <w:t>3.4.</w:t>
            </w:r>
            <w:r w:rsidR="007B3F42">
              <w:rPr>
                <w:rFonts w:eastAsiaTheme="minorEastAsia"/>
                <w:noProof/>
                <w:lang w:eastAsia="pl-PL"/>
              </w:rPr>
              <w:tab/>
            </w:r>
            <w:r w:rsidR="007B3F42" w:rsidRPr="00BD6DD7">
              <w:rPr>
                <w:rStyle w:val="Hipercze"/>
                <w:rFonts w:ascii="Arial" w:hAnsi="Arial" w:cs="Arial"/>
                <w:b/>
                <w:bCs/>
                <w:noProof/>
              </w:rPr>
              <w:t>Charakterystyka ogólna systemu</w:t>
            </w:r>
          </w:hyperlink>
        </w:p>
        <w:p w14:paraId="7D640164" w14:textId="623981EC" w:rsidR="007B3F42" w:rsidRDefault="008E688F">
          <w:pPr>
            <w:pStyle w:val="Spistreci1"/>
            <w:tabs>
              <w:tab w:val="left" w:pos="440"/>
              <w:tab w:val="right" w:leader="dot" w:pos="9062"/>
            </w:tabs>
            <w:rPr>
              <w:rFonts w:eastAsiaTheme="minorEastAsia"/>
              <w:noProof/>
              <w:lang w:eastAsia="pl-PL"/>
            </w:rPr>
          </w:pPr>
          <w:hyperlink w:anchor="_Toc99481324" w:history="1">
            <w:r w:rsidR="007B3F42" w:rsidRPr="00BD6DD7">
              <w:rPr>
                <w:rStyle w:val="Hipercze"/>
                <w:rFonts w:ascii="Arial" w:hAnsi="Arial" w:cs="Arial"/>
                <w:b/>
                <w:bCs/>
                <w:noProof/>
              </w:rPr>
              <w:t>4.</w:t>
            </w:r>
            <w:r w:rsidR="007B3F42">
              <w:rPr>
                <w:rFonts w:eastAsiaTheme="minorEastAsia"/>
                <w:noProof/>
                <w:lang w:eastAsia="pl-PL"/>
              </w:rPr>
              <w:tab/>
            </w:r>
            <w:r w:rsidR="007B3F42" w:rsidRPr="00BD6DD7">
              <w:rPr>
                <w:rStyle w:val="Hipercze"/>
                <w:rFonts w:ascii="Arial" w:hAnsi="Arial" w:cs="Arial"/>
                <w:b/>
                <w:bCs/>
                <w:noProof/>
              </w:rPr>
              <w:t>Elementy instalacji fotowoltaicznej</w:t>
            </w:r>
          </w:hyperlink>
        </w:p>
        <w:p w14:paraId="00964468" w14:textId="78F17D84" w:rsidR="007B3F42" w:rsidRDefault="008E688F">
          <w:pPr>
            <w:pStyle w:val="Spistreci2"/>
            <w:tabs>
              <w:tab w:val="left" w:pos="880"/>
              <w:tab w:val="right" w:leader="dot" w:pos="9062"/>
            </w:tabs>
            <w:rPr>
              <w:rFonts w:eastAsiaTheme="minorEastAsia"/>
              <w:noProof/>
              <w:lang w:eastAsia="pl-PL"/>
            </w:rPr>
          </w:pPr>
          <w:hyperlink w:anchor="_Toc99481325" w:history="1">
            <w:r w:rsidR="007B3F42" w:rsidRPr="00BD6DD7">
              <w:rPr>
                <w:rStyle w:val="Hipercze"/>
                <w:rFonts w:ascii="Arial" w:hAnsi="Arial" w:cs="Arial"/>
                <w:b/>
                <w:bCs/>
                <w:noProof/>
              </w:rPr>
              <w:t>4.1.</w:t>
            </w:r>
            <w:r w:rsidR="007B3F42">
              <w:rPr>
                <w:rFonts w:eastAsiaTheme="minorEastAsia"/>
                <w:noProof/>
                <w:lang w:eastAsia="pl-PL"/>
              </w:rPr>
              <w:tab/>
            </w:r>
            <w:r w:rsidR="007B3F42" w:rsidRPr="00BD6DD7">
              <w:rPr>
                <w:rStyle w:val="Hipercze"/>
                <w:rFonts w:ascii="Arial" w:hAnsi="Arial" w:cs="Arial"/>
                <w:b/>
                <w:bCs/>
                <w:noProof/>
              </w:rPr>
              <w:t>Moduły fotowoltaiczne</w:t>
            </w:r>
          </w:hyperlink>
        </w:p>
        <w:p w14:paraId="1FCAECA0" w14:textId="5447EC05" w:rsidR="007B3F42" w:rsidRDefault="008E688F">
          <w:pPr>
            <w:pStyle w:val="Spistreci2"/>
            <w:tabs>
              <w:tab w:val="left" w:pos="880"/>
              <w:tab w:val="right" w:leader="dot" w:pos="9062"/>
            </w:tabs>
            <w:rPr>
              <w:rFonts w:eastAsiaTheme="minorEastAsia"/>
              <w:noProof/>
              <w:lang w:eastAsia="pl-PL"/>
            </w:rPr>
          </w:pPr>
          <w:hyperlink w:anchor="_Toc99481326" w:history="1">
            <w:r w:rsidR="007B3F42" w:rsidRPr="00BD6DD7">
              <w:rPr>
                <w:rStyle w:val="Hipercze"/>
                <w:rFonts w:ascii="Arial" w:hAnsi="Arial" w:cs="Arial"/>
                <w:b/>
                <w:bCs/>
                <w:noProof/>
              </w:rPr>
              <w:t>4.2.</w:t>
            </w:r>
            <w:r w:rsidR="007B3F42">
              <w:rPr>
                <w:rFonts w:eastAsiaTheme="minorEastAsia"/>
                <w:noProof/>
                <w:lang w:eastAsia="pl-PL"/>
              </w:rPr>
              <w:tab/>
            </w:r>
            <w:r w:rsidR="007B3F42" w:rsidRPr="00BD6DD7">
              <w:rPr>
                <w:rStyle w:val="Hipercze"/>
                <w:rFonts w:ascii="Arial" w:hAnsi="Arial" w:cs="Arial"/>
                <w:b/>
                <w:bCs/>
                <w:noProof/>
              </w:rPr>
              <w:t>Inwertery fotowoltaiczne DC/AC</w:t>
            </w:r>
          </w:hyperlink>
        </w:p>
        <w:p w14:paraId="46E47B5C" w14:textId="4FE52428" w:rsidR="007B3F42" w:rsidRDefault="008E688F">
          <w:pPr>
            <w:pStyle w:val="Spistreci2"/>
            <w:tabs>
              <w:tab w:val="left" w:pos="880"/>
              <w:tab w:val="right" w:leader="dot" w:pos="9062"/>
            </w:tabs>
            <w:rPr>
              <w:rFonts w:eastAsiaTheme="minorEastAsia"/>
              <w:noProof/>
              <w:lang w:eastAsia="pl-PL"/>
            </w:rPr>
          </w:pPr>
          <w:hyperlink w:anchor="_Toc99481327" w:history="1">
            <w:r w:rsidR="007B3F42" w:rsidRPr="00BD6DD7">
              <w:rPr>
                <w:rStyle w:val="Hipercze"/>
                <w:rFonts w:ascii="Arial" w:hAnsi="Arial" w:cs="Arial"/>
                <w:b/>
                <w:bCs/>
                <w:noProof/>
              </w:rPr>
              <w:t>4.3.</w:t>
            </w:r>
            <w:r w:rsidR="007B3F42">
              <w:rPr>
                <w:rFonts w:eastAsiaTheme="minorEastAsia"/>
                <w:noProof/>
                <w:lang w:eastAsia="pl-PL"/>
              </w:rPr>
              <w:tab/>
            </w:r>
            <w:r w:rsidR="007B3F42" w:rsidRPr="00BD6DD7">
              <w:rPr>
                <w:rStyle w:val="Hipercze"/>
                <w:rFonts w:ascii="Arial" w:hAnsi="Arial" w:cs="Arial"/>
                <w:b/>
                <w:bCs/>
                <w:noProof/>
              </w:rPr>
              <w:t>Konstrukcja wsporcza</w:t>
            </w:r>
          </w:hyperlink>
        </w:p>
        <w:p w14:paraId="465D5778" w14:textId="001EE313" w:rsidR="007B3F42" w:rsidRDefault="008E688F">
          <w:pPr>
            <w:pStyle w:val="Spistreci2"/>
            <w:tabs>
              <w:tab w:val="left" w:pos="880"/>
              <w:tab w:val="right" w:leader="dot" w:pos="9062"/>
            </w:tabs>
            <w:rPr>
              <w:rFonts w:eastAsiaTheme="minorEastAsia"/>
              <w:noProof/>
              <w:lang w:eastAsia="pl-PL"/>
            </w:rPr>
          </w:pPr>
          <w:hyperlink w:anchor="_Toc99481328" w:history="1">
            <w:r w:rsidR="007B3F42" w:rsidRPr="00BD6DD7">
              <w:rPr>
                <w:rStyle w:val="Hipercze"/>
                <w:rFonts w:ascii="Arial" w:hAnsi="Arial" w:cs="Arial"/>
                <w:b/>
                <w:bCs/>
                <w:noProof/>
              </w:rPr>
              <w:t>4.4.</w:t>
            </w:r>
            <w:r w:rsidR="007B3F42">
              <w:rPr>
                <w:rFonts w:eastAsiaTheme="minorEastAsia"/>
                <w:noProof/>
                <w:lang w:eastAsia="pl-PL"/>
              </w:rPr>
              <w:tab/>
            </w:r>
            <w:r w:rsidR="007B3F42" w:rsidRPr="00BD6DD7">
              <w:rPr>
                <w:rStyle w:val="Hipercze"/>
                <w:rFonts w:ascii="Arial" w:hAnsi="Arial" w:cs="Arial"/>
                <w:b/>
                <w:bCs/>
                <w:noProof/>
              </w:rPr>
              <w:t>Okablowanie</w:t>
            </w:r>
          </w:hyperlink>
        </w:p>
        <w:p w14:paraId="05F16D11" w14:textId="01D64C9D" w:rsidR="007B3F42" w:rsidRDefault="008E688F">
          <w:pPr>
            <w:pStyle w:val="Spistreci2"/>
            <w:tabs>
              <w:tab w:val="left" w:pos="880"/>
              <w:tab w:val="right" w:leader="dot" w:pos="9062"/>
            </w:tabs>
            <w:rPr>
              <w:rFonts w:eastAsiaTheme="minorEastAsia"/>
              <w:noProof/>
              <w:lang w:eastAsia="pl-PL"/>
            </w:rPr>
          </w:pPr>
          <w:hyperlink w:anchor="_Toc99481329" w:history="1">
            <w:r w:rsidR="007B3F42" w:rsidRPr="00BD6DD7">
              <w:rPr>
                <w:rStyle w:val="Hipercze"/>
                <w:rFonts w:ascii="Arial" w:hAnsi="Arial" w:cs="Arial"/>
                <w:b/>
                <w:bCs/>
                <w:noProof/>
              </w:rPr>
              <w:t>4.5.</w:t>
            </w:r>
            <w:r w:rsidR="007B3F42">
              <w:rPr>
                <w:rFonts w:eastAsiaTheme="minorEastAsia"/>
                <w:noProof/>
                <w:lang w:eastAsia="pl-PL"/>
              </w:rPr>
              <w:tab/>
            </w:r>
            <w:r w:rsidR="007B3F42" w:rsidRPr="00BD6DD7">
              <w:rPr>
                <w:rStyle w:val="Hipercze"/>
                <w:rFonts w:ascii="Arial" w:hAnsi="Arial" w:cs="Arial"/>
                <w:b/>
                <w:bCs/>
                <w:noProof/>
              </w:rPr>
              <w:t>Tablice elektryczne</w:t>
            </w:r>
          </w:hyperlink>
        </w:p>
        <w:p w14:paraId="19F1C9D2" w14:textId="3306D3FB" w:rsidR="007B3F42" w:rsidRDefault="008E688F">
          <w:pPr>
            <w:pStyle w:val="Spistreci2"/>
            <w:tabs>
              <w:tab w:val="left" w:pos="880"/>
              <w:tab w:val="right" w:leader="dot" w:pos="9062"/>
            </w:tabs>
            <w:rPr>
              <w:rFonts w:eastAsiaTheme="minorEastAsia"/>
              <w:noProof/>
              <w:lang w:eastAsia="pl-PL"/>
            </w:rPr>
          </w:pPr>
          <w:hyperlink w:anchor="_Toc99481330" w:history="1">
            <w:r w:rsidR="007B3F42" w:rsidRPr="00BD6DD7">
              <w:rPr>
                <w:rStyle w:val="Hipercze"/>
                <w:rFonts w:ascii="Arial" w:hAnsi="Arial" w:cs="Arial"/>
                <w:b/>
                <w:bCs/>
                <w:noProof/>
              </w:rPr>
              <w:t>4.6.</w:t>
            </w:r>
            <w:r w:rsidR="007B3F42">
              <w:rPr>
                <w:rFonts w:eastAsiaTheme="minorEastAsia"/>
                <w:noProof/>
                <w:lang w:eastAsia="pl-PL"/>
              </w:rPr>
              <w:tab/>
            </w:r>
            <w:r w:rsidR="007B3F42" w:rsidRPr="00BD6DD7">
              <w:rPr>
                <w:rStyle w:val="Hipercze"/>
                <w:rFonts w:ascii="Arial" w:hAnsi="Arial" w:cs="Arial"/>
                <w:b/>
                <w:bCs/>
                <w:noProof/>
              </w:rPr>
              <w:t>Instalacja przeciwprzepięciowa i połączeń wyrównawczych</w:t>
            </w:r>
          </w:hyperlink>
        </w:p>
        <w:p w14:paraId="6BD829F2" w14:textId="0049A834" w:rsidR="007B3F42" w:rsidRDefault="008E688F">
          <w:pPr>
            <w:pStyle w:val="Spistreci2"/>
            <w:tabs>
              <w:tab w:val="left" w:pos="880"/>
              <w:tab w:val="right" w:leader="dot" w:pos="9062"/>
            </w:tabs>
            <w:rPr>
              <w:rFonts w:eastAsiaTheme="minorEastAsia"/>
              <w:noProof/>
              <w:lang w:eastAsia="pl-PL"/>
            </w:rPr>
          </w:pPr>
          <w:hyperlink w:anchor="_Toc99481331" w:history="1">
            <w:r w:rsidR="007B3F42" w:rsidRPr="00BD6DD7">
              <w:rPr>
                <w:rStyle w:val="Hipercze"/>
                <w:rFonts w:ascii="Arial" w:hAnsi="Arial" w:cs="Arial"/>
                <w:b/>
                <w:bCs/>
                <w:noProof/>
              </w:rPr>
              <w:t>4.7.</w:t>
            </w:r>
            <w:r w:rsidR="007B3F42">
              <w:rPr>
                <w:rFonts w:eastAsiaTheme="minorEastAsia"/>
                <w:noProof/>
                <w:lang w:eastAsia="pl-PL"/>
              </w:rPr>
              <w:tab/>
            </w:r>
            <w:r w:rsidR="007B3F42" w:rsidRPr="00BD6DD7">
              <w:rPr>
                <w:rStyle w:val="Hipercze"/>
                <w:rFonts w:ascii="Arial" w:hAnsi="Arial" w:cs="Arial"/>
                <w:b/>
                <w:bCs/>
                <w:noProof/>
              </w:rPr>
              <w:t>Uziemienie instalacji</w:t>
            </w:r>
          </w:hyperlink>
        </w:p>
        <w:p w14:paraId="5ECE0CA4" w14:textId="6CB6717F" w:rsidR="007B3F42" w:rsidRDefault="008E688F">
          <w:pPr>
            <w:pStyle w:val="Spistreci2"/>
            <w:tabs>
              <w:tab w:val="left" w:pos="880"/>
              <w:tab w:val="right" w:leader="dot" w:pos="9062"/>
            </w:tabs>
            <w:rPr>
              <w:rFonts w:eastAsiaTheme="minorEastAsia"/>
              <w:noProof/>
              <w:lang w:eastAsia="pl-PL"/>
            </w:rPr>
          </w:pPr>
          <w:hyperlink w:anchor="_Toc99481332" w:history="1">
            <w:r w:rsidR="007B3F42" w:rsidRPr="00BD6DD7">
              <w:rPr>
                <w:rStyle w:val="Hipercze"/>
                <w:rFonts w:ascii="Arial" w:hAnsi="Arial" w:cs="Arial"/>
                <w:b/>
                <w:bCs/>
                <w:noProof/>
              </w:rPr>
              <w:t>4.8.</w:t>
            </w:r>
            <w:r w:rsidR="007B3F42">
              <w:rPr>
                <w:rFonts w:eastAsiaTheme="minorEastAsia"/>
                <w:noProof/>
                <w:lang w:eastAsia="pl-PL"/>
              </w:rPr>
              <w:tab/>
            </w:r>
            <w:r w:rsidR="007B3F42" w:rsidRPr="00BD6DD7">
              <w:rPr>
                <w:rStyle w:val="Hipercze"/>
                <w:rFonts w:ascii="Arial" w:hAnsi="Arial" w:cs="Arial"/>
                <w:b/>
                <w:bCs/>
                <w:noProof/>
              </w:rPr>
              <w:t>Ochrona przeciwporażeniowa</w:t>
            </w:r>
          </w:hyperlink>
        </w:p>
        <w:p w14:paraId="21C7E6CB" w14:textId="0EDE274B" w:rsidR="007B3F42" w:rsidRDefault="008E688F">
          <w:pPr>
            <w:pStyle w:val="Spistreci2"/>
            <w:tabs>
              <w:tab w:val="left" w:pos="880"/>
              <w:tab w:val="right" w:leader="dot" w:pos="9062"/>
            </w:tabs>
            <w:rPr>
              <w:rFonts w:eastAsiaTheme="minorEastAsia"/>
              <w:noProof/>
              <w:lang w:eastAsia="pl-PL"/>
            </w:rPr>
          </w:pPr>
          <w:hyperlink w:anchor="_Toc99481333" w:history="1">
            <w:r w:rsidR="007B3F42" w:rsidRPr="00BD6DD7">
              <w:rPr>
                <w:rStyle w:val="Hipercze"/>
                <w:rFonts w:ascii="Arial" w:hAnsi="Arial" w:cs="Arial"/>
                <w:b/>
                <w:bCs/>
                <w:noProof/>
              </w:rPr>
              <w:t>4.9.</w:t>
            </w:r>
            <w:r w:rsidR="007B3F42">
              <w:rPr>
                <w:rFonts w:eastAsiaTheme="minorEastAsia"/>
                <w:noProof/>
                <w:lang w:eastAsia="pl-PL"/>
              </w:rPr>
              <w:tab/>
            </w:r>
            <w:r w:rsidR="007B3F42" w:rsidRPr="00BD6DD7">
              <w:rPr>
                <w:rStyle w:val="Hipercze"/>
                <w:rFonts w:ascii="Arial" w:hAnsi="Arial" w:cs="Arial"/>
                <w:b/>
                <w:bCs/>
                <w:noProof/>
              </w:rPr>
              <w:t>Monitorowanie pracy instalacji PV</w:t>
            </w:r>
          </w:hyperlink>
        </w:p>
        <w:p w14:paraId="0CEDACDA" w14:textId="47BE04DF" w:rsidR="007B3F42" w:rsidRDefault="008E688F">
          <w:pPr>
            <w:pStyle w:val="Spistreci2"/>
            <w:tabs>
              <w:tab w:val="left" w:pos="1100"/>
              <w:tab w:val="right" w:leader="dot" w:pos="9062"/>
            </w:tabs>
            <w:rPr>
              <w:rFonts w:eastAsiaTheme="minorEastAsia"/>
              <w:noProof/>
              <w:lang w:eastAsia="pl-PL"/>
            </w:rPr>
          </w:pPr>
          <w:hyperlink w:anchor="_Toc99481334" w:history="1">
            <w:r w:rsidR="007B3F42" w:rsidRPr="00BD6DD7">
              <w:rPr>
                <w:rStyle w:val="Hipercze"/>
                <w:rFonts w:ascii="Arial" w:hAnsi="Arial" w:cs="Arial"/>
                <w:b/>
                <w:bCs/>
                <w:noProof/>
              </w:rPr>
              <w:t>4.10.</w:t>
            </w:r>
            <w:r w:rsidR="007B3F42">
              <w:rPr>
                <w:rFonts w:eastAsiaTheme="minorEastAsia"/>
                <w:noProof/>
                <w:lang w:eastAsia="pl-PL"/>
              </w:rPr>
              <w:tab/>
            </w:r>
            <w:r w:rsidR="007B3F42" w:rsidRPr="00BD6DD7">
              <w:rPr>
                <w:rStyle w:val="Hipercze"/>
                <w:rFonts w:ascii="Arial" w:hAnsi="Arial" w:cs="Arial"/>
                <w:b/>
                <w:bCs/>
                <w:noProof/>
              </w:rPr>
              <w:t>Procedura odbiorowa instalacji</w:t>
            </w:r>
          </w:hyperlink>
        </w:p>
        <w:p w14:paraId="150CD607" w14:textId="72EB8CD9" w:rsidR="007B3F42" w:rsidRDefault="008E688F">
          <w:pPr>
            <w:pStyle w:val="Spistreci1"/>
            <w:tabs>
              <w:tab w:val="left" w:pos="440"/>
              <w:tab w:val="right" w:leader="dot" w:pos="9062"/>
            </w:tabs>
            <w:rPr>
              <w:rFonts w:eastAsiaTheme="minorEastAsia"/>
              <w:noProof/>
              <w:lang w:eastAsia="pl-PL"/>
            </w:rPr>
          </w:pPr>
          <w:hyperlink w:anchor="_Toc99481335" w:history="1">
            <w:r w:rsidR="007B3F42" w:rsidRPr="00BD6DD7">
              <w:rPr>
                <w:rStyle w:val="Hipercze"/>
                <w:rFonts w:ascii="Arial" w:hAnsi="Arial" w:cs="Arial"/>
                <w:b/>
                <w:bCs/>
                <w:noProof/>
              </w:rPr>
              <w:t>6.</w:t>
            </w:r>
            <w:r w:rsidR="007B3F42">
              <w:rPr>
                <w:rFonts w:eastAsiaTheme="minorEastAsia"/>
                <w:noProof/>
                <w:lang w:eastAsia="pl-PL"/>
              </w:rPr>
              <w:tab/>
            </w:r>
            <w:r w:rsidR="007B3F42" w:rsidRPr="00BD6DD7">
              <w:rPr>
                <w:rStyle w:val="Hipercze"/>
                <w:rFonts w:ascii="Arial" w:hAnsi="Arial" w:cs="Arial"/>
                <w:b/>
                <w:bCs/>
                <w:noProof/>
              </w:rPr>
              <w:t>Bezpieczeństwo eksploatacji – opracowanie ogólne</w:t>
            </w:r>
          </w:hyperlink>
        </w:p>
        <w:p w14:paraId="287B922D" w14:textId="4DC59481" w:rsidR="007B3F42" w:rsidRDefault="008E688F">
          <w:pPr>
            <w:pStyle w:val="Spistreci1"/>
            <w:tabs>
              <w:tab w:val="left" w:pos="440"/>
              <w:tab w:val="right" w:leader="dot" w:pos="9062"/>
            </w:tabs>
            <w:rPr>
              <w:rFonts w:eastAsiaTheme="minorEastAsia"/>
              <w:noProof/>
              <w:lang w:eastAsia="pl-PL"/>
            </w:rPr>
          </w:pPr>
          <w:hyperlink w:anchor="_Toc99481336" w:history="1">
            <w:r w:rsidR="007B3F42" w:rsidRPr="00BD6DD7">
              <w:rPr>
                <w:rStyle w:val="Hipercze"/>
                <w:rFonts w:ascii="Arial" w:hAnsi="Arial" w:cs="Arial"/>
                <w:b/>
                <w:bCs/>
                <w:noProof/>
              </w:rPr>
              <w:t>7.</w:t>
            </w:r>
            <w:r w:rsidR="007B3F42">
              <w:rPr>
                <w:rFonts w:eastAsiaTheme="minorEastAsia"/>
                <w:noProof/>
                <w:lang w:eastAsia="pl-PL"/>
              </w:rPr>
              <w:tab/>
            </w:r>
            <w:r w:rsidR="007B3F42" w:rsidRPr="00BD6DD7">
              <w:rPr>
                <w:rStyle w:val="Hipercze"/>
                <w:rFonts w:ascii="Arial" w:hAnsi="Arial" w:cs="Arial"/>
                <w:b/>
                <w:bCs/>
                <w:noProof/>
              </w:rPr>
              <w:t>Uwagi końcowe</w:t>
            </w:r>
          </w:hyperlink>
        </w:p>
        <w:p w14:paraId="27A394B4" w14:textId="17C6CCEB" w:rsidR="007B3F42" w:rsidRDefault="008E688F">
          <w:pPr>
            <w:pStyle w:val="Spistreci1"/>
            <w:tabs>
              <w:tab w:val="left" w:pos="440"/>
              <w:tab w:val="right" w:leader="dot" w:pos="9062"/>
            </w:tabs>
            <w:rPr>
              <w:rFonts w:eastAsiaTheme="minorEastAsia"/>
              <w:noProof/>
              <w:lang w:eastAsia="pl-PL"/>
            </w:rPr>
          </w:pPr>
          <w:hyperlink w:anchor="_Toc99481337" w:history="1">
            <w:r w:rsidR="007B3F42" w:rsidRPr="00BD6DD7">
              <w:rPr>
                <w:rStyle w:val="Hipercze"/>
                <w:rFonts w:ascii="Arial" w:hAnsi="Arial" w:cs="Arial"/>
                <w:b/>
                <w:bCs/>
                <w:noProof/>
              </w:rPr>
              <w:t>8.</w:t>
            </w:r>
            <w:r w:rsidR="007B3F42">
              <w:rPr>
                <w:rFonts w:eastAsiaTheme="minorEastAsia"/>
                <w:noProof/>
                <w:lang w:eastAsia="pl-PL"/>
              </w:rPr>
              <w:tab/>
            </w:r>
            <w:r w:rsidR="007B3F42" w:rsidRPr="00BD6DD7">
              <w:rPr>
                <w:rStyle w:val="Hipercze"/>
                <w:rFonts w:ascii="Arial" w:hAnsi="Arial" w:cs="Arial"/>
                <w:b/>
                <w:bCs/>
                <w:noProof/>
              </w:rPr>
              <w:t>Schemat instalacji</w:t>
            </w:r>
          </w:hyperlink>
        </w:p>
        <w:p w14:paraId="498C7463" w14:textId="3D4855E4" w:rsidR="007B3F42" w:rsidRDefault="008E688F">
          <w:pPr>
            <w:pStyle w:val="Spistreci1"/>
            <w:tabs>
              <w:tab w:val="left" w:pos="440"/>
              <w:tab w:val="right" w:leader="dot" w:pos="9062"/>
            </w:tabs>
            <w:rPr>
              <w:rFonts w:eastAsiaTheme="minorEastAsia"/>
              <w:noProof/>
              <w:lang w:eastAsia="pl-PL"/>
            </w:rPr>
          </w:pPr>
          <w:hyperlink w:anchor="_Toc99481338" w:history="1">
            <w:r w:rsidR="007B3F42" w:rsidRPr="00BD6DD7">
              <w:rPr>
                <w:rStyle w:val="Hipercze"/>
                <w:rFonts w:ascii="Arial" w:hAnsi="Arial" w:cs="Arial"/>
                <w:b/>
                <w:bCs/>
                <w:i/>
                <w:iCs/>
                <w:noProof/>
              </w:rPr>
              <w:t>9.</w:t>
            </w:r>
            <w:r w:rsidR="007B3F42">
              <w:rPr>
                <w:rFonts w:eastAsiaTheme="minorEastAsia"/>
                <w:noProof/>
                <w:lang w:eastAsia="pl-PL"/>
              </w:rPr>
              <w:tab/>
            </w:r>
            <w:r w:rsidR="007B3F42" w:rsidRPr="00BD6DD7">
              <w:rPr>
                <w:rStyle w:val="Hipercze"/>
                <w:rFonts w:ascii="Arial" w:hAnsi="Arial" w:cs="Arial"/>
                <w:b/>
                <w:bCs/>
                <w:noProof/>
                <w:lang w:eastAsia="pl-PL"/>
              </w:rPr>
              <w:t>Rysunek rozmieszczenie modułów fotowoltaicznych</w:t>
            </w:r>
            <w:r w:rsidR="007B3F42" w:rsidRPr="00BD6DD7">
              <w:rPr>
                <w:rStyle w:val="Hipercze"/>
                <w:rFonts w:ascii="Arial" w:hAnsi="Arial" w:cs="Arial"/>
                <w:b/>
                <w:bCs/>
                <w:noProof/>
              </w:rPr>
              <w:t xml:space="preserve"> </w:t>
            </w:r>
            <w:r w:rsidR="007B3F42" w:rsidRPr="00BD6DD7">
              <w:rPr>
                <w:rStyle w:val="Hipercze"/>
                <w:rFonts w:ascii="Arial" w:hAnsi="Arial" w:cs="Arial"/>
                <w:b/>
                <w:bCs/>
                <w:i/>
                <w:iCs/>
                <w:noProof/>
              </w:rPr>
              <w:t>na budynku / na gruncie</w:t>
            </w:r>
          </w:hyperlink>
        </w:p>
        <w:p w14:paraId="2C59E03E" w14:textId="64814CC0" w:rsidR="007B3F42" w:rsidRDefault="008E688F">
          <w:pPr>
            <w:pStyle w:val="Spistreci1"/>
            <w:tabs>
              <w:tab w:val="left" w:pos="660"/>
              <w:tab w:val="right" w:leader="dot" w:pos="9062"/>
            </w:tabs>
            <w:rPr>
              <w:rFonts w:eastAsiaTheme="minorEastAsia"/>
              <w:noProof/>
              <w:lang w:eastAsia="pl-PL"/>
            </w:rPr>
          </w:pPr>
          <w:hyperlink w:anchor="_Toc99481339" w:history="1">
            <w:r w:rsidR="007B3F42" w:rsidRPr="00BD6DD7">
              <w:rPr>
                <w:rStyle w:val="Hipercze"/>
                <w:rFonts w:ascii="Arial" w:hAnsi="Arial" w:cs="Arial"/>
                <w:b/>
                <w:bCs/>
                <w:noProof/>
                <w:lang w:eastAsia="pl-PL"/>
              </w:rPr>
              <w:t>10.</w:t>
            </w:r>
            <w:r w:rsidR="007B3F42">
              <w:rPr>
                <w:rFonts w:eastAsiaTheme="minorEastAsia"/>
                <w:noProof/>
                <w:lang w:eastAsia="pl-PL"/>
              </w:rPr>
              <w:tab/>
            </w:r>
            <w:r w:rsidR="007B3F42" w:rsidRPr="00BD6DD7">
              <w:rPr>
                <w:rStyle w:val="Hipercze"/>
                <w:rFonts w:ascii="Arial" w:hAnsi="Arial" w:cs="Arial"/>
                <w:b/>
                <w:bCs/>
                <w:noProof/>
                <w:lang w:eastAsia="pl-PL"/>
              </w:rPr>
              <w:t>Załaczniki</w:t>
            </w:r>
          </w:hyperlink>
        </w:p>
        <w:p w14:paraId="3242F884" w14:textId="0EFC820B" w:rsidR="004118F3" w:rsidRDefault="005D2F55">
          <w:r>
            <w:rPr>
              <w:rFonts w:ascii="Arial" w:hAnsi="Arial" w:cs="Arial"/>
            </w:rPr>
            <w:fldChar w:fldCharType="end"/>
          </w:r>
        </w:p>
      </w:sdtContent>
    </w:sdt>
    <w:p w14:paraId="54D7AA7D" w14:textId="149B61E5" w:rsidR="004118F3" w:rsidRPr="004118F3" w:rsidRDefault="004118F3">
      <w:pPr>
        <w:rPr>
          <w:rFonts w:ascii="Arial" w:hAnsi="Arial" w:cs="Arial"/>
        </w:rPr>
        <w:sectPr w:rsidR="004118F3" w:rsidRPr="004118F3">
          <w:pgSz w:w="11906" w:h="16838"/>
          <w:pgMar w:top="1417" w:right="1417" w:bottom="1417" w:left="1417" w:header="708" w:footer="708" w:gutter="0"/>
          <w:cols w:space="708"/>
          <w:docGrid w:linePitch="360"/>
        </w:sectPr>
      </w:pPr>
    </w:p>
    <w:p w14:paraId="68AC2AD2" w14:textId="77777777" w:rsidR="005A1BEB" w:rsidRPr="005A1BEB" w:rsidRDefault="005A1BEB" w:rsidP="005A1BEB">
      <w:pPr>
        <w:rPr>
          <w:rFonts w:ascii="Arial" w:hAnsi="Arial" w:cs="Arial"/>
        </w:rPr>
      </w:pPr>
    </w:p>
    <w:p w14:paraId="2FF3AB6F" w14:textId="77777777" w:rsidR="005A1BEB" w:rsidRPr="005A1BEB" w:rsidRDefault="005A1BEB" w:rsidP="005A1BEB">
      <w:pPr>
        <w:rPr>
          <w:rFonts w:ascii="Arial" w:hAnsi="Arial" w:cs="Arial"/>
        </w:rPr>
      </w:pPr>
    </w:p>
    <w:p w14:paraId="32047F71" w14:textId="706F595E" w:rsidR="005A1BEB" w:rsidRPr="004118F3" w:rsidRDefault="005A1BEB" w:rsidP="005A1BEB">
      <w:pPr>
        <w:pStyle w:val="Nagwek1"/>
        <w:numPr>
          <w:ilvl w:val="0"/>
          <w:numId w:val="2"/>
        </w:numPr>
        <w:rPr>
          <w:rFonts w:ascii="Arial" w:hAnsi="Arial" w:cs="Arial"/>
          <w:b/>
          <w:bCs/>
          <w:color w:val="auto"/>
          <w:sz w:val="24"/>
          <w:szCs w:val="24"/>
        </w:rPr>
      </w:pPr>
      <w:bookmarkStart w:id="0" w:name="_Toc98443967"/>
      <w:bookmarkStart w:id="1" w:name="_Toc99481317"/>
      <w:bookmarkStart w:id="2" w:name="_Hlk98404623"/>
      <w:r w:rsidRPr="004118F3">
        <w:rPr>
          <w:rFonts w:ascii="Arial" w:hAnsi="Arial" w:cs="Arial"/>
          <w:b/>
          <w:bCs/>
          <w:color w:val="auto"/>
          <w:sz w:val="24"/>
          <w:szCs w:val="24"/>
        </w:rPr>
        <w:t>Karta projektu zgodna z zaakceptowaną ofertą</w:t>
      </w:r>
      <w:bookmarkEnd w:id="0"/>
      <w:bookmarkEnd w:id="1"/>
      <w:r w:rsidRPr="004118F3">
        <w:rPr>
          <w:rFonts w:ascii="Arial" w:hAnsi="Arial" w:cs="Arial"/>
          <w:b/>
          <w:bCs/>
          <w:color w:val="auto"/>
          <w:sz w:val="24"/>
          <w:szCs w:val="24"/>
        </w:rPr>
        <w:t xml:space="preserve"> </w:t>
      </w:r>
    </w:p>
    <w:bookmarkEnd w:id="2"/>
    <w:p w14:paraId="3691574E" w14:textId="77777777" w:rsidR="005A1BEB" w:rsidRPr="005A1BEB" w:rsidRDefault="005A1BEB" w:rsidP="005A1BEB">
      <w:pPr>
        <w:rPr>
          <w:rFonts w:ascii="Arial" w:hAnsi="Arial" w:cs="Arial"/>
        </w:rPr>
      </w:pPr>
    </w:p>
    <w:p w14:paraId="00CF287A" w14:textId="77777777" w:rsidR="005A1BEB" w:rsidRPr="005A1BEB" w:rsidRDefault="005A1BEB" w:rsidP="005A1BEB">
      <w:pPr>
        <w:rPr>
          <w:rFonts w:ascii="Arial" w:hAnsi="Arial" w:cs="Arial"/>
        </w:rPr>
      </w:pPr>
    </w:p>
    <w:tbl>
      <w:tblPr>
        <w:tblStyle w:val="Tabela-Siatka"/>
        <w:tblW w:w="0" w:type="auto"/>
        <w:jc w:val="center"/>
        <w:tblLook w:val="04A0" w:firstRow="1" w:lastRow="0" w:firstColumn="1" w:lastColumn="0" w:noHBand="0" w:noVBand="1"/>
      </w:tblPr>
      <w:tblGrid>
        <w:gridCol w:w="600"/>
        <w:gridCol w:w="2390"/>
        <w:gridCol w:w="5737"/>
      </w:tblGrid>
      <w:tr w:rsidR="004118F3" w:rsidRPr="005A1BEB" w14:paraId="3AE503DC" w14:textId="77777777" w:rsidTr="00D17AD6">
        <w:trPr>
          <w:trHeight w:val="477"/>
          <w:jc w:val="center"/>
        </w:trPr>
        <w:tc>
          <w:tcPr>
            <w:tcW w:w="600" w:type="dxa"/>
            <w:tcBorders>
              <w:top w:val="single" w:sz="4" w:space="0" w:color="auto"/>
            </w:tcBorders>
            <w:vAlign w:val="center"/>
          </w:tcPr>
          <w:p w14:paraId="26507B55" w14:textId="77777777" w:rsidR="005A1BEB" w:rsidRPr="005A1BEB" w:rsidRDefault="005A1BEB" w:rsidP="005A1BEB">
            <w:pPr>
              <w:spacing w:after="160" w:line="259" w:lineRule="auto"/>
              <w:rPr>
                <w:rFonts w:ascii="Arial" w:hAnsi="Arial" w:cs="Arial"/>
                <w:b/>
                <w:bCs/>
              </w:rPr>
            </w:pPr>
            <w:r w:rsidRPr="005A1BEB">
              <w:rPr>
                <w:rFonts w:ascii="Arial" w:hAnsi="Arial" w:cs="Arial"/>
                <w:b/>
                <w:bCs/>
              </w:rPr>
              <w:t>Lp.</w:t>
            </w:r>
          </w:p>
        </w:tc>
        <w:tc>
          <w:tcPr>
            <w:tcW w:w="2390" w:type="dxa"/>
            <w:tcBorders>
              <w:top w:val="single" w:sz="4" w:space="0" w:color="auto"/>
            </w:tcBorders>
            <w:vAlign w:val="center"/>
          </w:tcPr>
          <w:p w14:paraId="78982965" w14:textId="77777777" w:rsidR="005A1BEB" w:rsidRPr="005A1BEB" w:rsidRDefault="005A1BEB" w:rsidP="005A1BEB">
            <w:pPr>
              <w:spacing w:after="160" w:line="259" w:lineRule="auto"/>
              <w:rPr>
                <w:rFonts w:ascii="Arial" w:hAnsi="Arial" w:cs="Arial"/>
                <w:b/>
                <w:bCs/>
              </w:rPr>
            </w:pPr>
            <w:r w:rsidRPr="005A1BEB">
              <w:rPr>
                <w:rFonts w:ascii="Arial" w:hAnsi="Arial" w:cs="Arial"/>
                <w:b/>
                <w:bCs/>
              </w:rPr>
              <w:t>Nazwa</w:t>
            </w:r>
          </w:p>
        </w:tc>
        <w:tc>
          <w:tcPr>
            <w:tcW w:w="5737" w:type="dxa"/>
            <w:tcBorders>
              <w:top w:val="single" w:sz="4" w:space="0" w:color="auto"/>
            </w:tcBorders>
            <w:vAlign w:val="center"/>
          </w:tcPr>
          <w:p w14:paraId="0078F1E8" w14:textId="77777777" w:rsidR="005A1BEB" w:rsidRPr="005A1BEB" w:rsidRDefault="005A1BEB" w:rsidP="005A1BEB">
            <w:pPr>
              <w:spacing w:after="160" w:line="259" w:lineRule="auto"/>
              <w:rPr>
                <w:rFonts w:ascii="Arial" w:hAnsi="Arial" w:cs="Arial"/>
                <w:b/>
                <w:bCs/>
              </w:rPr>
            </w:pPr>
            <w:r w:rsidRPr="005A1BEB">
              <w:rPr>
                <w:rFonts w:ascii="Arial" w:hAnsi="Arial" w:cs="Arial"/>
                <w:b/>
                <w:bCs/>
              </w:rPr>
              <w:t>Wyszczególnienie</w:t>
            </w:r>
          </w:p>
        </w:tc>
      </w:tr>
      <w:tr w:rsidR="004118F3" w:rsidRPr="005A1BEB" w14:paraId="1C082FAB" w14:textId="77777777" w:rsidTr="00D17AD6">
        <w:trPr>
          <w:trHeight w:val="368"/>
          <w:jc w:val="center"/>
        </w:trPr>
        <w:tc>
          <w:tcPr>
            <w:tcW w:w="600" w:type="dxa"/>
            <w:vMerge w:val="restart"/>
          </w:tcPr>
          <w:p w14:paraId="7ED1D9B3" w14:textId="77777777" w:rsidR="005A1BEB" w:rsidRPr="005A1BEB" w:rsidRDefault="005A1BEB" w:rsidP="005A1BEB">
            <w:pPr>
              <w:spacing w:after="160" w:line="259" w:lineRule="auto"/>
              <w:rPr>
                <w:rFonts w:ascii="Arial" w:hAnsi="Arial" w:cs="Arial"/>
              </w:rPr>
            </w:pPr>
            <w:r w:rsidRPr="005A1BEB">
              <w:rPr>
                <w:rFonts w:ascii="Arial" w:hAnsi="Arial" w:cs="Arial"/>
              </w:rPr>
              <w:t>1.</w:t>
            </w:r>
          </w:p>
        </w:tc>
        <w:tc>
          <w:tcPr>
            <w:tcW w:w="2390" w:type="dxa"/>
            <w:vMerge w:val="restart"/>
          </w:tcPr>
          <w:p w14:paraId="539997F8" w14:textId="77777777" w:rsidR="005A1BEB" w:rsidRPr="005A1BEB" w:rsidRDefault="005A1BEB" w:rsidP="005A1BEB">
            <w:pPr>
              <w:spacing w:after="160" w:line="259" w:lineRule="auto"/>
              <w:rPr>
                <w:rFonts w:ascii="Arial" w:hAnsi="Arial" w:cs="Arial"/>
              </w:rPr>
            </w:pPr>
            <w:r w:rsidRPr="005A1BEB">
              <w:rPr>
                <w:rFonts w:ascii="Arial" w:hAnsi="Arial" w:cs="Arial"/>
              </w:rPr>
              <w:t>Panel fotowoltaiczny</w:t>
            </w:r>
          </w:p>
        </w:tc>
        <w:tc>
          <w:tcPr>
            <w:tcW w:w="5737" w:type="dxa"/>
            <w:vAlign w:val="center"/>
          </w:tcPr>
          <w:p w14:paraId="4667ED52" w14:textId="77777777" w:rsidR="005A1BEB" w:rsidRPr="005A1BEB" w:rsidRDefault="005A1BEB" w:rsidP="005A1BEB">
            <w:pPr>
              <w:spacing w:after="160" w:line="259" w:lineRule="auto"/>
              <w:rPr>
                <w:rFonts w:ascii="Arial" w:hAnsi="Arial" w:cs="Arial"/>
              </w:rPr>
            </w:pPr>
            <w:r w:rsidRPr="005A1BEB">
              <w:rPr>
                <w:rFonts w:ascii="Arial" w:hAnsi="Arial" w:cs="Arial"/>
              </w:rPr>
              <w:t>Typ:</w:t>
            </w:r>
          </w:p>
        </w:tc>
      </w:tr>
      <w:tr w:rsidR="004118F3" w:rsidRPr="005A1BEB" w14:paraId="556115C4" w14:textId="77777777" w:rsidTr="00D17AD6">
        <w:trPr>
          <w:trHeight w:val="368"/>
          <w:jc w:val="center"/>
        </w:trPr>
        <w:tc>
          <w:tcPr>
            <w:tcW w:w="600" w:type="dxa"/>
            <w:vMerge/>
          </w:tcPr>
          <w:p w14:paraId="0119748A" w14:textId="77777777" w:rsidR="005A1BEB" w:rsidRPr="005A1BEB" w:rsidRDefault="005A1BEB" w:rsidP="005A1BEB">
            <w:pPr>
              <w:spacing w:after="160" w:line="259" w:lineRule="auto"/>
              <w:rPr>
                <w:rFonts w:ascii="Arial" w:hAnsi="Arial" w:cs="Arial"/>
              </w:rPr>
            </w:pPr>
          </w:p>
        </w:tc>
        <w:tc>
          <w:tcPr>
            <w:tcW w:w="2390" w:type="dxa"/>
            <w:vMerge/>
          </w:tcPr>
          <w:p w14:paraId="48987533" w14:textId="77777777" w:rsidR="005A1BEB" w:rsidRPr="005A1BEB" w:rsidRDefault="005A1BEB" w:rsidP="005A1BEB">
            <w:pPr>
              <w:spacing w:after="160" w:line="259" w:lineRule="auto"/>
              <w:rPr>
                <w:rFonts w:ascii="Arial" w:hAnsi="Arial" w:cs="Arial"/>
              </w:rPr>
            </w:pPr>
          </w:p>
        </w:tc>
        <w:tc>
          <w:tcPr>
            <w:tcW w:w="5737" w:type="dxa"/>
            <w:vAlign w:val="center"/>
          </w:tcPr>
          <w:p w14:paraId="1BD4FFAB" w14:textId="77777777" w:rsidR="005A1BEB" w:rsidRPr="005A1BEB" w:rsidRDefault="005A1BEB" w:rsidP="005A1BEB">
            <w:pPr>
              <w:spacing w:after="160" w:line="259" w:lineRule="auto"/>
              <w:rPr>
                <w:rFonts w:ascii="Arial" w:hAnsi="Arial" w:cs="Arial"/>
              </w:rPr>
            </w:pPr>
            <w:r w:rsidRPr="005A1BEB">
              <w:rPr>
                <w:rFonts w:ascii="Arial" w:hAnsi="Arial" w:cs="Arial"/>
              </w:rPr>
              <w:t xml:space="preserve">Ilość paneli PV: </w:t>
            </w:r>
          </w:p>
        </w:tc>
      </w:tr>
      <w:tr w:rsidR="004118F3" w:rsidRPr="005A1BEB" w14:paraId="14B32A1D" w14:textId="77777777" w:rsidTr="00D17AD6">
        <w:trPr>
          <w:trHeight w:val="368"/>
          <w:jc w:val="center"/>
        </w:trPr>
        <w:tc>
          <w:tcPr>
            <w:tcW w:w="600" w:type="dxa"/>
            <w:vMerge/>
          </w:tcPr>
          <w:p w14:paraId="088CE775" w14:textId="77777777" w:rsidR="005A1BEB" w:rsidRPr="005A1BEB" w:rsidRDefault="005A1BEB" w:rsidP="005A1BEB">
            <w:pPr>
              <w:spacing w:after="160" w:line="259" w:lineRule="auto"/>
              <w:rPr>
                <w:rFonts w:ascii="Arial" w:hAnsi="Arial" w:cs="Arial"/>
              </w:rPr>
            </w:pPr>
          </w:p>
        </w:tc>
        <w:tc>
          <w:tcPr>
            <w:tcW w:w="2390" w:type="dxa"/>
            <w:vMerge/>
          </w:tcPr>
          <w:p w14:paraId="20983285" w14:textId="77777777" w:rsidR="005A1BEB" w:rsidRPr="005A1BEB" w:rsidRDefault="005A1BEB" w:rsidP="005A1BEB">
            <w:pPr>
              <w:spacing w:after="160" w:line="259" w:lineRule="auto"/>
              <w:rPr>
                <w:rFonts w:ascii="Arial" w:hAnsi="Arial" w:cs="Arial"/>
              </w:rPr>
            </w:pPr>
          </w:p>
        </w:tc>
        <w:tc>
          <w:tcPr>
            <w:tcW w:w="5737" w:type="dxa"/>
            <w:vAlign w:val="center"/>
          </w:tcPr>
          <w:p w14:paraId="09D6E8F1" w14:textId="77777777" w:rsidR="005A1BEB" w:rsidRPr="005A1BEB" w:rsidRDefault="005A1BEB" w:rsidP="005A1BEB">
            <w:pPr>
              <w:spacing w:after="160" w:line="259" w:lineRule="auto"/>
              <w:rPr>
                <w:rFonts w:ascii="Arial" w:hAnsi="Arial" w:cs="Arial"/>
              </w:rPr>
            </w:pPr>
            <w:r w:rsidRPr="005A1BEB">
              <w:rPr>
                <w:rFonts w:ascii="Arial" w:hAnsi="Arial" w:cs="Arial"/>
              </w:rPr>
              <w:t xml:space="preserve">Moc znamionowa modułu: </w:t>
            </w:r>
          </w:p>
        </w:tc>
      </w:tr>
      <w:tr w:rsidR="004118F3" w:rsidRPr="005A1BEB" w14:paraId="493D5E8B" w14:textId="77777777" w:rsidTr="00D17AD6">
        <w:trPr>
          <w:trHeight w:val="368"/>
          <w:jc w:val="center"/>
        </w:trPr>
        <w:tc>
          <w:tcPr>
            <w:tcW w:w="600" w:type="dxa"/>
            <w:vMerge/>
          </w:tcPr>
          <w:p w14:paraId="386355BB" w14:textId="77777777" w:rsidR="005A1BEB" w:rsidRPr="005A1BEB" w:rsidRDefault="005A1BEB" w:rsidP="005A1BEB">
            <w:pPr>
              <w:spacing w:after="160" w:line="259" w:lineRule="auto"/>
              <w:rPr>
                <w:rFonts w:ascii="Arial" w:hAnsi="Arial" w:cs="Arial"/>
              </w:rPr>
            </w:pPr>
          </w:p>
        </w:tc>
        <w:tc>
          <w:tcPr>
            <w:tcW w:w="2390" w:type="dxa"/>
            <w:vMerge/>
          </w:tcPr>
          <w:p w14:paraId="55DCAD71" w14:textId="77777777" w:rsidR="005A1BEB" w:rsidRPr="005A1BEB" w:rsidRDefault="005A1BEB" w:rsidP="005A1BEB">
            <w:pPr>
              <w:spacing w:after="160" w:line="259" w:lineRule="auto"/>
              <w:rPr>
                <w:rFonts w:ascii="Arial" w:hAnsi="Arial" w:cs="Arial"/>
              </w:rPr>
            </w:pPr>
          </w:p>
        </w:tc>
        <w:tc>
          <w:tcPr>
            <w:tcW w:w="5737" w:type="dxa"/>
            <w:vAlign w:val="center"/>
          </w:tcPr>
          <w:p w14:paraId="0DF69EF9" w14:textId="77777777" w:rsidR="005A1BEB" w:rsidRPr="005A1BEB" w:rsidRDefault="005A1BEB" w:rsidP="005A1BEB">
            <w:pPr>
              <w:spacing w:after="160" w:line="259" w:lineRule="auto"/>
              <w:rPr>
                <w:rFonts w:ascii="Arial" w:hAnsi="Arial" w:cs="Arial"/>
              </w:rPr>
            </w:pPr>
            <w:r w:rsidRPr="005A1BEB">
              <w:rPr>
                <w:rFonts w:ascii="Arial" w:hAnsi="Arial" w:cs="Arial"/>
              </w:rPr>
              <w:t>SPRAWNOŚĆ MODUŁU</w:t>
            </w:r>
          </w:p>
        </w:tc>
      </w:tr>
      <w:tr w:rsidR="004118F3" w:rsidRPr="005A1BEB" w14:paraId="4EF713BB" w14:textId="77777777" w:rsidTr="00D17AD6">
        <w:trPr>
          <w:trHeight w:val="368"/>
          <w:jc w:val="center"/>
        </w:trPr>
        <w:tc>
          <w:tcPr>
            <w:tcW w:w="600" w:type="dxa"/>
            <w:vMerge w:val="restart"/>
          </w:tcPr>
          <w:p w14:paraId="5260DB27" w14:textId="77777777" w:rsidR="005A1BEB" w:rsidRPr="005A1BEB" w:rsidRDefault="005A1BEB" w:rsidP="005A1BEB">
            <w:pPr>
              <w:spacing w:after="160" w:line="259" w:lineRule="auto"/>
              <w:rPr>
                <w:rFonts w:ascii="Arial" w:hAnsi="Arial" w:cs="Arial"/>
              </w:rPr>
            </w:pPr>
            <w:r w:rsidRPr="005A1BEB">
              <w:rPr>
                <w:rFonts w:ascii="Arial" w:hAnsi="Arial" w:cs="Arial"/>
              </w:rPr>
              <w:t>2.</w:t>
            </w:r>
          </w:p>
        </w:tc>
        <w:tc>
          <w:tcPr>
            <w:tcW w:w="2390" w:type="dxa"/>
            <w:vMerge w:val="restart"/>
          </w:tcPr>
          <w:p w14:paraId="68C44D25" w14:textId="77777777" w:rsidR="005A1BEB" w:rsidRPr="005A1BEB" w:rsidRDefault="005A1BEB" w:rsidP="005A1BEB">
            <w:pPr>
              <w:spacing w:after="160" w:line="259" w:lineRule="auto"/>
              <w:rPr>
                <w:rFonts w:ascii="Arial" w:hAnsi="Arial" w:cs="Arial"/>
              </w:rPr>
            </w:pPr>
            <w:r w:rsidRPr="005A1BEB">
              <w:rPr>
                <w:rFonts w:ascii="Arial" w:hAnsi="Arial" w:cs="Arial"/>
              </w:rPr>
              <w:t>Inwerter/ falownik</w:t>
            </w:r>
          </w:p>
        </w:tc>
        <w:tc>
          <w:tcPr>
            <w:tcW w:w="5737" w:type="dxa"/>
            <w:vAlign w:val="center"/>
          </w:tcPr>
          <w:p w14:paraId="4DD06672" w14:textId="77777777" w:rsidR="005A1BEB" w:rsidRPr="005A1BEB" w:rsidRDefault="005A1BEB" w:rsidP="005A1BEB">
            <w:pPr>
              <w:spacing w:after="160" w:line="259" w:lineRule="auto"/>
              <w:rPr>
                <w:rFonts w:ascii="Arial" w:hAnsi="Arial" w:cs="Arial"/>
              </w:rPr>
            </w:pPr>
            <w:r w:rsidRPr="005A1BEB">
              <w:rPr>
                <w:rFonts w:ascii="Arial" w:hAnsi="Arial" w:cs="Arial"/>
              </w:rPr>
              <w:t xml:space="preserve">Typ: </w:t>
            </w:r>
          </w:p>
        </w:tc>
      </w:tr>
      <w:tr w:rsidR="004118F3" w:rsidRPr="005A1BEB" w14:paraId="1CFD7A56" w14:textId="77777777" w:rsidTr="00D17AD6">
        <w:trPr>
          <w:trHeight w:val="368"/>
          <w:jc w:val="center"/>
        </w:trPr>
        <w:tc>
          <w:tcPr>
            <w:tcW w:w="600" w:type="dxa"/>
            <w:vMerge/>
          </w:tcPr>
          <w:p w14:paraId="77BCD17C" w14:textId="77777777" w:rsidR="005A1BEB" w:rsidRPr="005A1BEB" w:rsidRDefault="005A1BEB" w:rsidP="005A1BEB">
            <w:pPr>
              <w:spacing w:after="160" w:line="259" w:lineRule="auto"/>
              <w:rPr>
                <w:rFonts w:ascii="Arial" w:hAnsi="Arial" w:cs="Arial"/>
              </w:rPr>
            </w:pPr>
          </w:p>
        </w:tc>
        <w:tc>
          <w:tcPr>
            <w:tcW w:w="2390" w:type="dxa"/>
            <w:vMerge/>
          </w:tcPr>
          <w:p w14:paraId="21BD791C" w14:textId="77777777" w:rsidR="005A1BEB" w:rsidRPr="005A1BEB" w:rsidRDefault="005A1BEB" w:rsidP="005A1BEB">
            <w:pPr>
              <w:spacing w:after="160" w:line="259" w:lineRule="auto"/>
              <w:rPr>
                <w:rFonts w:ascii="Arial" w:hAnsi="Arial" w:cs="Arial"/>
              </w:rPr>
            </w:pPr>
          </w:p>
        </w:tc>
        <w:tc>
          <w:tcPr>
            <w:tcW w:w="5737" w:type="dxa"/>
            <w:vAlign w:val="center"/>
          </w:tcPr>
          <w:p w14:paraId="7CDBF2C5" w14:textId="77777777" w:rsidR="005A1BEB" w:rsidRPr="005A1BEB" w:rsidRDefault="005A1BEB" w:rsidP="005A1BEB">
            <w:pPr>
              <w:spacing w:after="160" w:line="259" w:lineRule="auto"/>
              <w:rPr>
                <w:rFonts w:ascii="Arial" w:hAnsi="Arial" w:cs="Arial"/>
              </w:rPr>
            </w:pPr>
            <w:r w:rsidRPr="005A1BEB">
              <w:rPr>
                <w:rFonts w:ascii="Arial" w:hAnsi="Arial" w:cs="Arial"/>
              </w:rPr>
              <w:t xml:space="preserve">Moc znamionowa: </w:t>
            </w:r>
          </w:p>
        </w:tc>
      </w:tr>
      <w:tr w:rsidR="004118F3" w:rsidRPr="005A1BEB" w14:paraId="3CEB708F" w14:textId="77777777" w:rsidTr="00D17AD6">
        <w:trPr>
          <w:trHeight w:val="368"/>
          <w:jc w:val="center"/>
        </w:trPr>
        <w:tc>
          <w:tcPr>
            <w:tcW w:w="600" w:type="dxa"/>
            <w:vMerge/>
          </w:tcPr>
          <w:p w14:paraId="434AF801" w14:textId="77777777" w:rsidR="005A1BEB" w:rsidRPr="005A1BEB" w:rsidRDefault="005A1BEB" w:rsidP="005A1BEB">
            <w:pPr>
              <w:spacing w:after="160" w:line="259" w:lineRule="auto"/>
              <w:rPr>
                <w:rFonts w:ascii="Arial" w:hAnsi="Arial" w:cs="Arial"/>
              </w:rPr>
            </w:pPr>
          </w:p>
        </w:tc>
        <w:tc>
          <w:tcPr>
            <w:tcW w:w="2390" w:type="dxa"/>
            <w:vMerge/>
          </w:tcPr>
          <w:p w14:paraId="2E191222" w14:textId="77777777" w:rsidR="005A1BEB" w:rsidRPr="005A1BEB" w:rsidRDefault="005A1BEB" w:rsidP="005A1BEB">
            <w:pPr>
              <w:spacing w:after="160" w:line="259" w:lineRule="auto"/>
              <w:rPr>
                <w:rFonts w:ascii="Arial" w:hAnsi="Arial" w:cs="Arial"/>
              </w:rPr>
            </w:pPr>
          </w:p>
        </w:tc>
        <w:tc>
          <w:tcPr>
            <w:tcW w:w="5737" w:type="dxa"/>
            <w:vAlign w:val="center"/>
          </w:tcPr>
          <w:p w14:paraId="12D97F0A" w14:textId="77777777" w:rsidR="005A1BEB" w:rsidRPr="005A1BEB" w:rsidRDefault="005A1BEB" w:rsidP="005A1BEB">
            <w:pPr>
              <w:spacing w:after="160" w:line="259" w:lineRule="auto"/>
              <w:rPr>
                <w:rFonts w:ascii="Arial" w:hAnsi="Arial" w:cs="Arial"/>
              </w:rPr>
            </w:pPr>
            <w:r w:rsidRPr="005A1BEB">
              <w:rPr>
                <w:rFonts w:ascii="Arial" w:hAnsi="Arial" w:cs="Arial"/>
              </w:rPr>
              <w:t xml:space="preserve">Sprawność europejska (97%): </w:t>
            </w:r>
          </w:p>
        </w:tc>
      </w:tr>
      <w:tr w:rsidR="004118F3" w:rsidRPr="005A1BEB" w14:paraId="2163D8D1" w14:textId="77777777" w:rsidTr="00D17AD6">
        <w:trPr>
          <w:trHeight w:val="368"/>
          <w:jc w:val="center"/>
        </w:trPr>
        <w:tc>
          <w:tcPr>
            <w:tcW w:w="600" w:type="dxa"/>
            <w:vMerge/>
          </w:tcPr>
          <w:p w14:paraId="2F49F431" w14:textId="77777777" w:rsidR="005A1BEB" w:rsidRPr="005A1BEB" w:rsidRDefault="005A1BEB" w:rsidP="005A1BEB">
            <w:pPr>
              <w:spacing w:after="160" w:line="259" w:lineRule="auto"/>
              <w:rPr>
                <w:rFonts w:ascii="Arial" w:hAnsi="Arial" w:cs="Arial"/>
              </w:rPr>
            </w:pPr>
          </w:p>
        </w:tc>
        <w:tc>
          <w:tcPr>
            <w:tcW w:w="2390" w:type="dxa"/>
            <w:vMerge/>
          </w:tcPr>
          <w:p w14:paraId="4329D843" w14:textId="77777777" w:rsidR="005A1BEB" w:rsidRPr="005A1BEB" w:rsidRDefault="005A1BEB" w:rsidP="005A1BEB">
            <w:pPr>
              <w:spacing w:after="160" w:line="259" w:lineRule="auto"/>
              <w:rPr>
                <w:rFonts w:ascii="Arial" w:hAnsi="Arial" w:cs="Arial"/>
              </w:rPr>
            </w:pPr>
          </w:p>
        </w:tc>
        <w:tc>
          <w:tcPr>
            <w:tcW w:w="5737" w:type="dxa"/>
            <w:vAlign w:val="center"/>
          </w:tcPr>
          <w:p w14:paraId="375A61B9" w14:textId="77777777" w:rsidR="005A1BEB" w:rsidRPr="005A1BEB" w:rsidRDefault="005A1BEB" w:rsidP="005A1BEB">
            <w:pPr>
              <w:spacing w:after="160" w:line="259" w:lineRule="auto"/>
              <w:rPr>
                <w:rFonts w:ascii="Arial" w:hAnsi="Arial" w:cs="Arial"/>
              </w:rPr>
            </w:pPr>
            <w:r w:rsidRPr="005A1BEB">
              <w:rPr>
                <w:rFonts w:ascii="Arial" w:hAnsi="Arial" w:cs="Arial"/>
              </w:rPr>
              <w:t>Rodzaj falownika: ……... fazowy.</w:t>
            </w:r>
          </w:p>
        </w:tc>
      </w:tr>
    </w:tbl>
    <w:p w14:paraId="2C3625AD" w14:textId="40E988FC" w:rsidR="005A1BEB" w:rsidRDefault="005A1BEB" w:rsidP="005A1BEB">
      <w:pPr>
        <w:rPr>
          <w:rFonts w:ascii="Arial" w:hAnsi="Arial" w:cs="Arial"/>
        </w:rPr>
      </w:pPr>
    </w:p>
    <w:p w14:paraId="06925DAC" w14:textId="77777777" w:rsidR="008E0EBB" w:rsidRDefault="008E0EBB" w:rsidP="005A1BEB">
      <w:pPr>
        <w:rPr>
          <w:rFonts w:ascii="Arial" w:hAnsi="Arial" w:cs="Arial"/>
        </w:rPr>
      </w:pPr>
    </w:p>
    <w:p w14:paraId="5A390F6D" w14:textId="3BDC1EB2" w:rsidR="008E0EBB" w:rsidRPr="008E0EBB" w:rsidRDefault="008E0EBB" w:rsidP="008E0EBB">
      <w:pPr>
        <w:pStyle w:val="Nagwek1"/>
        <w:numPr>
          <w:ilvl w:val="0"/>
          <w:numId w:val="2"/>
        </w:numPr>
        <w:rPr>
          <w:rFonts w:ascii="Arial" w:hAnsi="Arial" w:cs="Arial"/>
          <w:b/>
          <w:bCs/>
          <w:color w:val="auto"/>
          <w:sz w:val="24"/>
          <w:szCs w:val="24"/>
        </w:rPr>
      </w:pPr>
      <w:bookmarkStart w:id="3" w:name="_Toc99481318"/>
      <w:r w:rsidRPr="008E0EBB">
        <w:rPr>
          <w:rFonts w:ascii="Arial" w:hAnsi="Arial" w:cs="Arial"/>
          <w:b/>
          <w:bCs/>
          <w:color w:val="auto"/>
          <w:sz w:val="24"/>
          <w:szCs w:val="24"/>
        </w:rPr>
        <w:t>Oświadczenie Projektanta</w:t>
      </w:r>
      <w:bookmarkEnd w:id="3"/>
    </w:p>
    <w:p w14:paraId="39B5826E" w14:textId="77777777" w:rsidR="008E0EBB" w:rsidRDefault="008E0EBB" w:rsidP="005A1BEB">
      <w:pPr>
        <w:rPr>
          <w:rFonts w:ascii="Arial" w:hAnsi="Arial" w:cs="Arial"/>
        </w:rPr>
      </w:pPr>
    </w:p>
    <w:p w14:paraId="680E5BA4" w14:textId="5205B5F9" w:rsidR="00C84D89" w:rsidRPr="00C84D89" w:rsidRDefault="00C84D89" w:rsidP="00C84D89">
      <w:pPr>
        <w:rPr>
          <w:rFonts w:ascii="Arial" w:hAnsi="Arial" w:cs="Arial"/>
          <w:lang w:eastAsia="pl-PL"/>
        </w:rPr>
      </w:pPr>
      <w:r w:rsidRPr="00C84D89">
        <w:rPr>
          <w:rFonts w:ascii="Arial" w:hAnsi="Arial" w:cs="Arial"/>
          <w:lang w:eastAsia="pl-PL"/>
        </w:rPr>
        <w:t xml:space="preserve">Opracowanie techniczne wykonane dla potrzeb realizacji inwestycji na budynku </w:t>
      </w:r>
      <w:r w:rsidR="00E01EE4">
        <w:rPr>
          <w:rFonts w:ascii="Arial" w:hAnsi="Arial" w:cs="Arial"/>
          <w:lang w:eastAsia="pl-PL"/>
        </w:rPr>
        <w:t xml:space="preserve">/ </w:t>
      </w:r>
      <w:r>
        <w:rPr>
          <w:rFonts w:ascii="Arial" w:hAnsi="Arial" w:cs="Arial"/>
          <w:lang w:eastAsia="pl-PL"/>
        </w:rPr>
        <w:t>na gruncie</w:t>
      </w:r>
      <w:r w:rsidRPr="00C84D89">
        <w:rPr>
          <w:rFonts w:ascii="Arial" w:hAnsi="Arial" w:cs="Arial"/>
          <w:lang w:eastAsia="pl-PL"/>
        </w:rPr>
        <w:t>, sporządzono zgodnie z obowiązującymi przepisami oraz zasadami wiedzy technicznej. Opracowanie wykonano zgodnie z umową oraz wydano w stanie kompletnym ze względu na cel, jakiemu ma służyć.</w:t>
      </w:r>
    </w:p>
    <w:p w14:paraId="724C4BF3" w14:textId="66781F8F" w:rsidR="008E0EBB" w:rsidRDefault="00C84D89" w:rsidP="005A1BEB">
      <w:pPr>
        <w:rPr>
          <w:rFonts w:ascii="Arial" w:hAnsi="Arial" w:cs="Arial"/>
          <w:lang w:eastAsia="pl-PL"/>
        </w:rPr>
      </w:pPr>
      <w:r>
        <w:rPr>
          <w:rFonts w:ascii="Arial" w:hAnsi="Arial" w:cs="Arial"/>
          <w:lang w:eastAsia="pl-PL"/>
        </w:rPr>
        <w:t>P</w:t>
      </w:r>
      <w:r w:rsidR="008E0EBB" w:rsidRPr="008E0EBB">
        <w:rPr>
          <w:rFonts w:ascii="Arial" w:hAnsi="Arial" w:cs="Arial"/>
          <w:lang w:eastAsia="pl-PL"/>
        </w:rPr>
        <w:t>rojektant/</w:t>
      </w:r>
      <w:r>
        <w:rPr>
          <w:rFonts w:ascii="Arial" w:hAnsi="Arial" w:cs="Arial"/>
          <w:lang w:eastAsia="pl-PL"/>
        </w:rPr>
        <w:t>W</w:t>
      </w:r>
      <w:r w:rsidR="008E0EBB" w:rsidRPr="008E0EBB">
        <w:rPr>
          <w:rFonts w:ascii="Arial" w:hAnsi="Arial" w:cs="Arial"/>
          <w:lang w:eastAsia="pl-PL"/>
        </w:rPr>
        <w:t>ykonawc</w:t>
      </w:r>
      <w:r>
        <w:rPr>
          <w:rFonts w:ascii="Arial" w:hAnsi="Arial" w:cs="Arial"/>
          <w:lang w:eastAsia="pl-PL"/>
        </w:rPr>
        <w:t xml:space="preserve">a oświadcza że projektowana instalacja fotowoltaiczna dobrana </w:t>
      </w:r>
      <w:r w:rsidR="0047441D">
        <w:rPr>
          <w:rFonts w:ascii="Arial" w:hAnsi="Arial" w:cs="Arial"/>
          <w:lang w:eastAsia="pl-PL"/>
        </w:rPr>
        <w:t xml:space="preserve">została </w:t>
      </w:r>
      <w:r w:rsidR="008E0EBB" w:rsidRPr="008E0EBB">
        <w:rPr>
          <w:rFonts w:ascii="Arial" w:hAnsi="Arial" w:cs="Arial"/>
          <w:lang w:eastAsia="pl-PL"/>
        </w:rPr>
        <w:t>z uwzględnieniem kryterium zużycia rocznego</w:t>
      </w:r>
      <w:r w:rsidR="00E01EE4">
        <w:rPr>
          <w:rFonts w:ascii="Arial" w:hAnsi="Arial" w:cs="Arial"/>
          <w:lang w:eastAsia="pl-PL"/>
        </w:rPr>
        <w:t xml:space="preserve"> i</w:t>
      </w:r>
      <w:r w:rsidR="008E0EBB" w:rsidRPr="008E0EBB">
        <w:rPr>
          <w:rFonts w:ascii="Arial" w:hAnsi="Arial" w:cs="Arial"/>
          <w:lang w:eastAsia="pl-PL"/>
        </w:rPr>
        <w:t xml:space="preserve"> całkowita wartość energii elektrycznej wyprodukowanej przez instalację rocznie nie przekracza realnej wartości energii elektrycznej zakupionej z sieci energetycznej przez </w:t>
      </w:r>
      <w:proofErr w:type="spellStart"/>
      <w:r w:rsidR="00E01EE4">
        <w:rPr>
          <w:rFonts w:ascii="Arial" w:hAnsi="Arial" w:cs="Arial"/>
          <w:lang w:eastAsia="pl-PL"/>
        </w:rPr>
        <w:t>G</w:t>
      </w:r>
      <w:r w:rsidR="008E0EBB" w:rsidRPr="008E0EBB">
        <w:rPr>
          <w:rFonts w:ascii="Arial" w:hAnsi="Arial" w:cs="Arial"/>
          <w:lang w:eastAsia="pl-PL"/>
        </w:rPr>
        <w:t>rantobiorc</w:t>
      </w:r>
      <w:r w:rsidR="00E01EE4">
        <w:rPr>
          <w:rFonts w:ascii="Arial" w:hAnsi="Arial" w:cs="Arial"/>
          <w:lang w:eastAsia="pl-PL"/>
        </w:rPr>
        <w:t>ę</w:t>
      </w:r>
      <w:proofErr w:type="spellEnd"/>
      <w:r w:rsidR="008E0EBB" w:rsidRPr="008E0EBB">
        <w:rPr>
          <w:rFonts w:ascii="Arial" w:hAnsi="Arial" w:cs="Arial"/>
          <w:lang w:eastAsia="pl-PL"/>
        </w:rPr>
        <w:t xml:space="preserve"> w rocznym okresie rozliczeniowym.</w:t>
      </w:r>
    </w:p>
    <w:p w14:paraId="581D451E" w14:textId="75F16AEF" w:rsidR="008E0EBB" w:rsidRDefault="008E0EBB" w:rsidP="005A1BEB">
      <w:pPr>
        <w:rPr>
          <w:rFonts w:ascii="Arial" w:hAnsi="Arial" w:cs="Arial"/>
        </w:rPr>
      </w:pPr>
    </w:p>
    <w:p w14:paraId="49A04743" w14:textId="295F35A7" w:rsidR="008E0EBB" w:rsidRDefault="0047441D" w:rsidP="005A1BEB">
      <w:pPr>
        <w:rPr>
          <w:rFonts w:ascii="Arial" w:hAnsi="Arial" w:cs="Arial"/>
        </w:rPr>
      </w:pPr>
      <w:r>
        <w:rPr>
          <w:rFonts w:ascii="Arial" w:hAnsi="Arial" w:cs="Arial"/>
        </w:rPr>
        <w:t xml:space="preserve">Projektant:   </w:t>
      </w:r>
    </w:p>
    <w:p w14:paraId="7611B746" w14:textId="449A02A3" w:rsidR="008E0EBB" w:rsidRDefault="008E0EBB" w:rsidP="005A1BEB">
      <w:pPr>
        <w:rPr>
          <w:rFonts w:ascii="Arial" w:hAnsi="Arial" w:cs="Arial"/>
        </w:rPr>
      </w:pPr>
    </w:p>
    <w:p w14:paraId="6363FF2E" w14:textId="0E416AFF" w:rsidR="0047441D" w:rsidRDefault="0047441D" w:rsidP="005A1BEB">
      <w:pPr>
        <w:rPr>
          <w:rFonts w:ascii="Arial" w:hAnsi="Arial" w:cs="Arial"/>
        </w:rPr>
      </w:pPr>
    </w:p>
    <w:p w14:paraId="7EB25F99" w14:textId="77777777" w:rsidR="0047441D" w:rsidRDefault="0047441D" w:rsidP="005A1BEB">
      <w:pPr>
        <w:rPr>
          <w:rFonts w:ascii="Arial" w:hAnsi="Arial" w:cs="Arial"/>
        </w:rPr>
      </w:pPr>
    </w:p>
    <w:p w14:paraId="3FF473F6" w14:textId="77777777" w:rsidR="008E0EBB" w:rsidRPr="004118F3" w:rsidRDefault="008E0EBB" w:rsidP="005A1BEB">
      <w:pPr>
        <w:rPr>
          <w:rFonts w:ascii="Arial" w:hAnsi="Arial" w:cs="Arial"/>
        </w:rPr>
      </w:pPr>
    </w:p>
    <w:p w14:paraId="1933A395" w14:textId="77777777" w:rsidR="005A1BEB" w:rsidRPr="004118F3" w:rsidRDefault="005A1BEB" w:rsidP="005A1BEB">
      <w:pPr>
        <w:autoSpaceDE w:val="0"/>
        <w:autoSpaceDN w:val="0"/>
        <w:adjustRightInd w:val="0"/>
        <w:spacing w:after="0" w:line="240" w:lineRule="auto"/>
        <w:jc w:val="both"/>
        <w:rPr>
          <w:rFonts w:ascii="Arial" w:hAnsi="Arial" w:cs="Arial"/>
        </w:rPr>
      </w:pPr>
    </w:p>
    <w:p w14:paraId="6D173AB5" w14:textId="7AE2AE16" w:rsidR="005A1BEB" w:rsidRPr="004118F3" w:rsidRDefault="005A1BEB" w:rsidP="005A1BEB">
      <w:pPr>
        <w:pStyle w:val="Nagwek1"/>
        <w:numPr>
          <w:ilvl w:val="0"/>
          <w:numId w:val="2"/>
        </w:numPr>
        <w:jc w:val="both"/>
        <w:rPr>
          <w:rFonts w:ascii="Arial" w:hAnsi="Arial" w:cs="Arial"/>
          <w:b/>
          <w:bCs/>
          <w:color w:val="auto"/>
          <w:sz w:val="24"/>
          <w:szCs w:val="24"/>
        </w:rPr>
      </w:pPr>
      <w:bookmarkStart w:id="4" w:name="_Toc98403965"/>
      <w:bookmarkStart w:id="5" w:name="_Toc98443968"/>
      <w:bookmarkStart w:id="6" w:name="_Toc99481319"/>
      <w:bookmarkStart w:id="7" w:name="_Hlk98404743"/>
      <w:r w:rsidRPr="004118F3">
        <w:rPr>
          <w:rFonts w:ascii="Arial" w:hAnsi="Arial" w:cs="Arial"/>
          <w:b/>
          <w:bCs/>
          <w:color w:val="auto"/>
          <w:sz w:val="24"/>
          <w:szCs w:val="24"/>
        </w:rPr>
        <w:lastRenderedPageBreak/>
        <w:t>Opis techniczny</w:t>
      </w:r>
      <w:bookmarkStart w:id="8" w:name="_Toc98403966"/>
      <w:bookmarkEnd w:id="4"/>
      <w:bookmarkEnd w:id="5"/>
      <w:bookmarkEnd w:id="6"/>
    </w:p>
    <w:p w14:paraId="2F3418B5" w14:textId="77777777" w:rsidR="005A1BEB" w:rsidRPr="004118F3" w:rsidRDefault="005A1BEB" w:rsidP="005A1BEB">
      <w:pPr>
        <w:pStyle w:val="Nagwek2"/>
        <w:numPr>
          <w:ilvl w:val="1"/>
          <w:numId w:val="2"/>
        </w:numPr>
        <w:tabs>
          <w:tab w:val="num" w:pos="360"/>
        </w:tabs>
        <w:ind w:left="0" w:firstLine="0"/>
        <w:rPr>
          <w:rFonts w:ascii="Arial" w:hAnsi="Arial" w:cs="Arial"/>
          <w:b/>
          <w:bCs/>
          <w:color w:val="auto"/>
          <w:sz w:val="22"/>
          <w:szCs w:val="22"/>
        </w:rPr>
      </w:pPr>
      <w:bookmarkStart w:id="9" w:name="_Toc98443969"/>
      <w:bookmarkStart w:id="10" w:name="_Toc99481320"/>
      <w:bookmarkEnd w:id="7"/>
      <w:r w:rsidRPr="004118F3">
        <w:rPr>
          <w:rFonts w:ascii="Arial" w:hAnsi="Arial" w:cs="Arial"/>
          <w:b/>
          <w:bCs/>
          <w:color w:val="auto"/>
          <w:sz w:val="22"/>
          <w:szCs w:val="22"/>
        </w:rPr>
        <w:t>Przedmiot opracowania</w:t>
      </w:r>
      <w:bookmarkEnd w:id="8"/>
      <w:bookmarkEnd w:id="9"/>
      <w:bookmarkEnd w:id="10"/>
    </w:p>
    <w:p w14:paraId="7CA4A168" w14:textId="45C71886" w:rsidR="005A1BEB" w:rsidRPr="004118F3" w:rsidRDefault="005A1BEB" w:rsidP="005A1BEB">
      <w:pPr>
        <w:ind w:firstLine="576"/>
        <w:jc w:val="both"/>
        <w:rPr>
          <w:rFonts w:ascii="Arial" w:hAnsi="Arial" w:cs="Arial"/>
          <w:lang w:eastAsia="pl-PL"/>
        </w:rPr>
      </w:pPr>
      <w:r w:rsidRPr="004118F3">
        <w:rPr>
          <w:rFonts w:ascii="Arial" w:hAnsi="Arial" w:cs="Arial"/>
          <w:lang w:eastAsia="pl-PL"/>
        </w:rPr>
        <w:t xml:space="preserve">Przedmiotem opracowania jest projekt </w:t>
      </w:r>
      <w:proofErr w:type="spellStart"/>
      <w:r w:rsidRPr="004118F3">
        <w:rPr>
          <w:rFonts w:ascii="Arial" w:hAnsi="Arial" w:cs="Arial"/>
          <w:lang w:eastAsia="pl-PL"/>
        </w:rPr>
        <w:t>mikroinstalacji</w:t>
      </w:r>
      <w:proofErr w:type="spellEnd"/>
      <w:r w:rsidRPr="004118F3">
        <w:rPr>
          <w:rFonts w:ascii="Arial" w:hAnsi="Arial" w:cs="Arial"/>
          <w:lang w:eastAsia="pl-PL"/>
        </w:rPr>
        <w:t xml:space="preserve"> fotowoltaicznej </w:t>
      </w:r>
      <w:r w:rsidRPr="004118F3">
        <w:rPr>
          <w:rFonts w:ascii="Arial" w:hAnsi="Arial" w:cs="Arial"/>
          <w:i/>
          <w:iCs/>
          <w:color w:val="0070C0"/>
          <w:lang w:eastAsia="pl-PL"/>
        </w:rPr>
        <w:t xml:space="preserve">na budynku </w:t>
      </w:r>
      <w:r w:rsidR="004118F3">
        <w:rPr>
          <w:rFonts w:ascii="Arial" w:hAnsi="Arial" w:cs="Arial"/>
          <w:i/>
          <w:iCs/>
          <w:color w:val="0070C0"/>
          <w:lang w:eastAsia="pl-PL"/>
        </w:rPr>
        <w:t>/ na gruncie</w:t>
      </w:r>
      <w:r w:rsidRPr="004118F3">
        <w:rPr>
          <w:rFonts w:ascii="Arial" w:hAnsi="Arial" w:cs="Arial"/>
          <w:lang w:eastAsia="pl-PL"/>
        </w:rPr>
        <w:t xml:space="preserve"> wykonany na potrzeby realizacji projektu grantowego pn. : „Ekoenergia – montaż instalacji fotowoltaicznych na potrzeby gospodarstw w Gminie Kroczyce”</w:t>
      </w:r>
      <w:r w:rsidR="004118F3">
        <w:rPr>
          <w:rFonts w:ascii="Arial" w:hAnsi="Arial" w:cs="Arial"/>
          <w:lang w:eastAsia="pl-PL"/>
        </w:rPr>
        <w:t>.</w:t>
      </w:r>
    </w:p>
    <w:p w14:paraId="52D101D3" w14:textId="77777777" w:rsidR="005A1BEB" w:rsidRPr="004118F3" w:rsidRDefault="005A1BEB" w:rsidP="005A1BEB">
      <w:pPr>
        <w:pStyle w:val="Nagwek2"/>
        <w:numPr>
          <w:ilvl w:val="1"/>
          <w:numId w:val="2"/>
        </w:numPr>
        <w:tabs>
          <w:tab w:val="num" w:pos="360"/>
        </w:tabs>
        <w:spacing w:line="240" w:lineRule="auto"/>
        <w:ind w:left="0" w:right="-286" w:firstLine="0"/>
        <w:rPr>
          <w:rFonts w:ascii="Arial" w:hAnsi="Arial" w:cs="Arial"/>
          <w:b/>
          <w:bCs/>
          <w:color w:val="auto"/>
          <w:sz w:val="22"/>
          <w:szCs w:val="22"/>
        </w:rPr>
      </w:pPr>
      <w:bookmarkStart w:id="11" w:name="_Toc98403967"/>
      <w:bookmarkStart w:id="12" w:name="_Toc98443970"/>
      <w:bookmarkStart w:id="13" w:name="_Toc99481321"/>
      <w:bookmarkStart w:id="14" w:name="_Toc326510952"/>
      <w:r w:rsidRPr="004118F3">
        <w:rPr>
          <w:rFonts w:ascii="Arial" w:hAnsi="Arial" w:cs="Arial"/>
          <w:b/>
          <w:bCs/>
          <w:color w:val="auto"/>
          <w:sz w:val="22"/>
          <w:szCs w:val="22"/>
        </w:rPr>
        <w:t>Podstawa opracowania</w:t>
      </w:r>
      <w:bookmarkEnd w:id="11"/>
      <w:bookmarkEnd w:id="12"/>
      <w:bookmarkEnd w:id="13"/>
      <w:r w:rsidRPr="004118F3">
        <w:rPr>
          <w:rFonts w:ascii="Arial" w:hAnsi="Arial" w:cs="Arial"/>
          <w:b/>
          <w:bCs/>
          <w:color w:val="auto"/>
          <w:sz w:val="22"/>
          <w:szCs w:val="22"/>
        </w:rPr>
        <w:t xml:space="preserve"> </w:t>
      </w:r>
      <w:bookmarkEnd w:id="14"/>
    </w:p>
    <w:p w14:paraId="373FDCFC" w14:textId="77777777" w:rsidR="005A1BEB" w:rsidRPr="004118F3" w:rsidRDefault="005A1BEB" w:rsidP="005A1BEB">
      <w:pPr>
        <w:jc w:val="both"/>
        <w:rPr>
          <w:rFonts w:ascii="Arial" w:hAnsi="Arial" w:cs="Arial"/>
          <w:lang w:eastAsia="pl-PL"/>
        </w:rPr>
      </w:pPr>
      <w:r w:rsidRPr="004118F3">
        <w:rPr>
          <w:rFonts w:ascii="Arial" w:hAnsi="Arial" w:cs="Arial"/>
          <w:lang w:eastAsia="pl-PL"/>
        </w:rPr>
        <w:t>Opracowanie zostało sporządzone na podstawie:</w:t>
      </w:r>
    </w:p>
    <w:p w14:paraId="280D8784" w14:textId="77777777" w:rsidR="005A1BEB" w:rsidRPr="004118F3" w:rsidRDefault="005A1BEB" w:rsidP="005A1BEB">
      <w:pPr>
        <w:pStyle w:val="Akapitzlist"/>
        <w:numPr>
          <w:ilvl w:val="0"/>
          <w:numId w:val="3"/>
        </w:numPr>
        <w:jc w:val="both"/>
        <w:rPr>
          <w:rFonts w:ascii="Arial" w:hAnsi="Arial" w:cs="Arial"/>
          <w:lang w:eastAsia="pl-PL"/>
        </w:rPr>
      </w:pPr>
      <w:r w:rsidRPr="004118F3">
        <w:rPr>
          <w:rFonts w:ascii="Arial" w:hAnsi="Arial" w:cs="Arial"/>
          <w:lang w:eastAsia="pl-PL"/>
        </w:rPr>
        <w:t>Umowy z inwestorem</w:t>
      </w:r>
    </w:p>
    <w:p w14:paraId="2A148FDF" w14:textId="77777777" w:rsidR="005A1BEB" w:rsidRPr="004118F3" w:rsidRDefault="005A1BEB" w:rsidP="005A1BEB">
      <w:pPr>
        <w:pStyle w:val="Akapitzlist"/>
        <w:numPr>
          <w:ilvl w:val="0"/>
          <w:numId w:val="3"/>
        </w:numPr>
        <w:jc w:val="both"/>
        <w:rPr>
          <w:rFonts w:ascii="Arial" w:hAnsi="Arial" w:cs="Arial"/>
          <w:lang w:eastAsia="pl-PL"/>
        </w:rPr>
      </w:pPr>
      <w:r w:rsidRPr="004118F3">
        <w:rPr>
          <w:rFonts w:ascii="Arial" w:hAnsi="Arial" w:cs="Arial"/>
          <w:lang w:eastAsia="pl-PL"/>
        </w:rPr>
        <w:t xml:space="preserve">Inwentaryzacji budynku </w:t>
      </w:r>
    </w:p>
    <w:p w14:paraId="71E02B56" w14:textId="77777777" w:rsidR="005A1BEB" w:rsidRPr="004118F3" w:rsidRDefault="005A1BEB" w:rsidP="005A1BEB">
      <w:pPr>
        <w:pStyle w:val="Akapitzlist"/>
        <w:numPr>
          <w:ilvl w:val="0"/>
          <w:numId w:val="3"/>
        </w:numPr>
        <w:jc w:val="both"/>
        <w:rPr>
          <w:rFonts w:ascii="Arial" w:hAnsi="Arial" w:cs="Arial"/>
          <w:lang w:eastAsia="pl-PL"/>
        </w:rPr>
      </w:pPr>
      <w:r w:rsidRPr="004118F3">
        <w:rPr>
          <w:rFonts w:ascii="Arial" w:hAnsi="Arial" w:cs="Arial"/>
          <w:lang w:eastAsia="pl-PL"/>
        </w:rPr>
        <w:t>Inwentaryzacji instalacji elektrycznej w budynku</w:t>
      </w:r>
    </w:p>
    <w:p w14:paraId="3FEB6D77" w14:textId="77777777" w:rsidR="005A1BEB" w:rsidRPr="004118F3" w:rsidRDefault="005A1BEB" w:rsidP="005A1BEB">
      <w:pPr>
        <w:pStyle w:val="Akapitzlist"/>
        <w:numPr>
          <w:ilvl w:val="0"/>
          <w:numId w:val="3"/>
        </w:numPr>
        <w:jc w:val="both"/>
        <w:rPr>
          <w:rFonts w:ascii="Arial" w:hAnsi="Arial" w:cs="Arial"/>
          <w:lang w:eastAsia="pl-PL"/>
        </w:rPr>
      </w:pPr>
      <w:r w:rsidRPr="004118F3">
        <w:rPr>
          <w:rFonts w:ascii="Arial" w:hAnsi="Arial" w:cs="Arial"/>
          <w:lang w:eastAsia="pl-PL"/>
        </w:rPr>
        <w:t>Obowiązujących norm, przepisów oraz zasad wiedzy technicznej</w:t>
      </w:r>
    </w:p>
    <w:p w14:paraId="45D3455F" w14:textId="77777777" w:rsidR="005A1BEB" w:rsidRPr="004118F3" w:rsidRDefault="005A1BEB" w:rsidP="005A1BEB">
      <w:pPr>
        <w:pStyle w:val="Akapitzlist"/>
        <w:numPr>
          <w:ilvl w:val="0"/>
          <w:numId w:val="3"/>
        </w:numPr>
        <w:jc w:val="both"/>
        <w:rPr>
          <w:rFonts w:ascii="Arial" w:hAnsi="Arial" w:cs="Arial"/>
          <w:lang w:eastAsia="pl-PL"/>
        </w:rPr>
      </w:pPr>
      <w:r w:rsidRPr="004118F3">
        <w:rPr>
          <w:rFonts w:ascii="Arial" w:hAnsi="Arial" w:cs="Arial"/>
          <w:lang w:eastAsia="pl-PL"/>
        </w:rPr>
        <w:t>Warunków związanych z dofinansowaniem</w:t>
      </w:r>
      <w:bookmarkStart w:id="15" w:name="_Toc287190237"/>
      <w:bookmarkStart w:id="16" w:name="_Toc326510953"/>
    </w:p>
    <w:p w14:paraId="551930DE" w14:textId="77777777" w:rsidR="005A1BEB" w:rsidRPr="00D748C5" w:rsidRDefault="005A1BEB" w:rsidP="005A1BEB">
      <w:pPr>
        <w:pStyle w:val="Nagwek2"/>
        <w:numPr>
          <w:ilvl w:val="1"/>
          <w:numId w:val="2"/>
        </w:numPr>
        <w:tabs>
          <w:tab w:val="num" w:pos="360"/>
        </w:tabs>
        <w:spacing w:line="240" w:lineRule="auto"/>
        <w:ind w:left="0" w:right="-286" w:firstLine="0"/>
        <w:rPr>
          <w:rFonts w:ascii="Arial" w:hAnsi="Arial" w:cs="Arial"/>
          <w:b/>
          <w:bCs/>
          <w:color w:val="auto"/>
          <w:sz w:val="22"/>
          <w:szCs w:val="22"/>
        </w:rPr>
      </w:pPr>
      <w:bookmarkStart w:id="17" w:name="_Toc98403968"/>
      <w:bookmarkStart w:id="18" w:name="_Toc98443971"/>
      <w:bookmarkStart w:id="19" w:name="_Toc99481322"/>
      <w:r w:rsidRPr="00D748C5">
        <w:rPr>
          <w:rFonts w:ascii="Arial" w:hAnsi="Arial" w:cs="Arial"/>
          <w:b/>
          <w:bCs/>
          <w:color w:val="auto"/>
          <w:sz w:val="22"/>
          <w:szCs w:val="22"/>
        </w:rPr>
        <w:t>Zakres opracowania</w:t>
      </w:r>
      <w:bookmarkEnd w:id="17"/>
      <w:bookmarkEnd w:id="18"/>
      <w:bookmarkEnd w:id="19"/>
    </w:p>
    <w:bookmarkEnd w:id="15"/>
    <w:bookmarkEnd w:id="16"/>
    <w:p w14:paraId="427488F1" w14:textId="77777777" w:rsidR="005A1BEB" w:rsidRPr="004118F3" w:rsidRDefault="005A1BEB" w:rsidP="005A1BEB">
      <w:pPr>
        <w:jc w:val="both"/>
        <w:rPr>
          <w:rFonts w:ascii="Arial" w:hAnsi="Arial" w:cs="Arial"/>
        </w:rPr>
      </w:pPr>
      <w:r w:rsidRPr="004118F3">
        <w:rPr>
          <w:rFonts w:ascii="Arial" w:hAnsi="Arial" w:cs="Arial"/>
        </w:rPr>
        <w:t xml:space="preserve">Niniejsze opracowanie jest projektem systemu fotowoltaicznego, którego zadaniem jest produkcja energii elektrycznej na potrzeby - mieszkańca. Projekt oparto o nowoczesne moduły fotowoltaiczne monokrystaliczne. </w:t>
      </w:r>
    </w:p>
    <w:p w14:paraId="0BB66CA8" w14:textId="595E22DE" w:rsidR="005A1BEB" w:rsidRPr="004118F3" w:rsidRDefault="005A1BEB" w:rsidP="005A1BEB">
      <w:pPr>
        <w:ind w:firstLine="360"/>
        <w:jc w:val="both"/>
        <w:rPr>
          <w:rFonts w:ascii="Arial" w:hAnsi="Arial" w:cs="Arial"/>
        </w:rPr>
      </w:pPr>
      <w:r w:rsidRPr="004118F3">
        <w:rPr>
          <w:rFonts w:ascii="Arial" w:hAnsi="Arial" w:cs="Arial"/>
        </w:rPr>
        <w:t>Zaprojektowano powiązanie systemu fotowoltaicznego z siecią energetyczną budynku. Energia elektryczna wykorzystywana będzie na potrzeby własne - mieszkańca, a w przypadku zaistnienia ewentualnych nadwyżek, będą one przesyłane do sieci</w:t>
      </w:r>
      <w:r w:rsidR="00634BD9">
        <w:rPr>
          <w:rFonts w:ascii="Arial" w:hAnsi="Arial" w:cs="Arial"/>
        </w:rPr>
        <w:t xml:space="preserve"> dystrybucyjnej. </w:t>
      </w:r>
      <w:r w:rsidRPr="004118F3">
        <w:rPr>
          <w:rFonts w:ascii="Arial" w:hAnsi="Arial" w:cs="Arial"/>
        </w:rPr>
        <w:t xml:space="preserve">. </w:t>
      </w:r>
    </w:p>
    <w:p w14:paraId="70731A1B" w14:textId="1537FE06" w:rsidR="005A1BEB" w:rsidRPr="004118F3" w:rsidRDefault="005A1BEB" w:rsidP="005A1BEB">
      <w:pPr>
        <w:ind w:firstLine="360"/>
        <w:jc w:val="both"/>
        <w:rPr>
          <w:rFonts w:ascii="Arial" w:hAnsi="Arial" w:cs="Arial"/>
        </w:rPr>
      </w:pPr>
      <w:r w:rsidRPr="004118F3">
        <w:rPr>
          <w:rFonts w:ascii="Arial" w:hAnsi="Arial" w:cs="Arial"/>
        </w:rPr>
        <w:t>Projektowane rozwiązanie stanowi możliwie optymalne rozwiązanie pod względem zarówno energetycznym jak i ekonomicznym.</w:t>
      </w:r>
    </w:p>
    <w:p w14:paraId="0ABD7D0A" w14:textId="77777777" w:rsidR="005A1BEB" w:rsidRPr="004118F3" w:rsidRDefault="005A1BEB" w:rsidP="005A1BEB">
      <w:pPr>
        <w:pStyle w:val="Styl1"/>
        <w:numPr>
          <w:ilvl w:val="0"/>
          <w:numId w:val="0"/>
        </w:numPr>
        <w:ind w:firstLine="348"/>
        <w:jc w:val="both"/>
        <w:rPr>
          <w:rFonts w:ascii="Arial" w:hAnsi="Arial" w:cs="Arial"/>
        </w:rPr>
      </w:pPr>
      <w:r w:rsidRPr="004118F3">
        <w:rPr>
          <w:rFonts w:ascii="Arial" w:hAnsi="Arial" w:cs="Arial"/>
        </w:rPr>
        <w:t>Znamionowa moc instalacji jest określona w Standardowych Warunkach Pomiaru. Moduły PV posiadają jeden z certyfikatów zgodności z normą IEC 61215, PN-EN 61215 lub z normami równoważnymi, wydanymi przez właściwą akredytowaną jednostkę certyfikującą.</w:t>
      </w:r>
    </w:p>
    <w:p w14:paraId="2272AC98" w14:textId="77777777" w:rsidR="005A1BEB" w:rsidRPr="004118F3" w:rsidRDefault="005A1BEB" w:rsidP="005A1BEB">
      <w:pPr>
        <w:ind w:firstLine="360"/>
        <w:jc w:val="both"/>
        <w:rPr>
          <w:rFonts w:ascii="Arial" w:hAnsi="Arial" w:cs="Arial"/>
        </w:rPr>
      </w:pPr>
      <w:r w:rsidRPr="004118F3">
        <w:rPr>
          <w:rFonts w:ascii="Arial" w:hAnsi="Arial" w:cs="Arial"/>
        </w:rPr>
        <w:t>Minimalne wymagania w zakresie modułów i falownika</w:t>
      </w:r>
    </w:p>
    <w:p w14:paraId="24541365" w14:textId="77777777" w:rsidR="005A1BEB" w:rsidRPr="004118F3" w:rsidRDefault="005A1BEB" w:rsidP="005A1BEB">
      <w:pPr>
        <w:ind w:firstLine="360"/>
        <w:jc w:val="both"/>
        <w:rPr>
          <w:rFonts w:ascii="Arial" w:hAnsi="Arial" w:cs="Arial"/>
          <w:u w:val="single"/>
        </w:rPr>
      </w:pPr>
      <w:r w:rsidRPr="004118F3">
        <w:rPr>
          <w:rFonts w:ascii="Arial" w:hAnsi="Arial" w:cs="Arial"/>
          <w:u w:val="single"/>
        </w:rPr>
        <w:t>Panele fotowoltaiczne</w:t>
      </w:r>
    </w:p>
    <w:tbl>
      <w:tblPr>
        <w:tblStyle w:val="Tabela-Siatka"/>
        <w:tblW w:w="0" w:type="auto"/>
        <w:tblLook w:val="04A0" w:firstRow="1" w:lastRow="0" w:firstColumn="1" w:lastColumn="0" w:noHBand="0" w:noVBand="1"/>
      </w:tblPr>
      <w:tblGrid>
        <w:gridCol w:w="3681"/>
        <w:gridCol w:w="5379"/>
      </w:tblGrid>
      <w:tr w:rsidR="004118F3" w:rsidRPr="004118F3" w14:paraId="406E1ABD" w14:textId="77777777" w:rsidTr="00D17AD6">
        <w:tc>
          <w:tcPr>
            <w:tcW w:w="3681" w:type="dxa"/>
          </w:tcPr>
          <w:p w14:paraId="4878CACE" w14:textId="77777777" w:rsidR="005A1BEB" w:rsidRPr="004118F3" w:rsidRDefault="005A1BEB" w:rsidP="00D17AD6">
            <w:pPr>
              <w:jc w:val="both"/>
              <w:rPr>
                <w:rFonts w:ascii="Arial" w:hAnsi="Arial" w:cs="Arial"/>
              </w:rPr>
            </w:pPr>
            <w:r w:rsidRPr="004118F3">
              <w:rPr>
                <w:rFonts w:ascii="Arial" w:hAnsi="Arial" w:cs="Arial"/>
              </w:rPr>
              <w:t>Moc znamionowa modułu</w:t>
            </w:r>
          </w:p>
        </w:tc>
        <w:tc>
          <w:tcPr>
            <w:tcW w:w="5379" w:type="dxa"/>
          </w:tcPr>
          <w:p w14:paraId="5D0914C1" w14:textId="77777777" w:rsidR="005A1BEB" w:rsidRPr="004118F3" w:rsidRDefault="005A1BEB" w:rsidP="00D17AD6">
            <w:pPr>
              <w:jc w:val="both"/>
              <w:rPr>
                <w:rFonts w:ascii="Arial" w:hAnsi="Arial" w:cs="Arial"/>
              </w:rPr>
            </w:pPr>
            <w:r w:rsidRPr="004118F3">
              <w:rPr>
                <w:rFonts w:ascii="Arial" w:hAnsi="Arial" w:cs="Arial"/>
              </w:rPr>
              <w:t xml:space="preserve">Min. 340 </w:t>
            </w:r>
            <w:proofErr w:type="spellStart"/>
            <w:r w:rsidRPr="004118F3">
              <w:rPr>
                <w:rFonts w:ascii="Arial" w:hAnsi="Arial" w:cs="Arial"/>
              </w:rPr>
              <w:t>Wp</w:t>
            </w:r>
            <w:proofErr w:type="spellEnd"/>
          </w:p>
        </w:tc>
      </w:tr>
      <w:tr w:rsidR="004118F3" w:rsidRPr="004118F3" w14:paraId="16FC3ACA" w14:textId="77777777" w:rsidTr="00D17AD6">
        <w:tc>
          <w:tcPr>
            <w:tcW w:w="3681" w:type="dxa"/>
          </w:tcPr>
          <w:p w14:paraId="5B048A58" w14:textId="77777777" w:rsidR="005A1BEB" w:rsidRPr="004118F3" w:rsidRDefault="005A1BEB" w:rsidP="00D17AD6">
            <w:pPr>
              <w:jc w:val="both"/>
              <w:rPr>
                <w:rFonts w:ascii="Arial" w:hAnsi="Arial" w:cs="Arial"/>
              </w:rPr>
            </w:pPr>
            <w:r w:rsidRPr="004118F3">
              <w:rPr>
                <w:rFonts w:ascii="Arial" w:hAnsi="Arial" w:cs="Arial"/>
              </w:rPr>
              <w:t>Sprawność modułu</w:t>
            </w:r>
          </w:p>
        </w:tc>
        <w:tc>
          <w:tcPr>
            <w:tcW w:w="5379" w:type="dxa"/>
          </w:tcPr>
          <w:p w14:paraId="583C28F6" w14:textId="77777777" w:rsidR="005A1BEB" w:rsidRPr="004118F3" w:rsidRDefault="005A1BEB" w:rsidP="00D17AD6">
            <w:pPr>
              <w:jc w:val="both"/>
              <w:rPr>
                <w:rFonts w:ascii="Arial" w:hAnsi="Arial" w:cs="Arial"/>
              </w:rPr>
            </w:pPr>
            <w:r w:rsidRPr="004118F3">
              <w:rPr>
                <w:rFonts w:ascii="Arial" w:hAnsi="Arial" w:cs="Arial"/>
              </w:rPr>
              <w:t xml:space="preserve">Min. 20% </w:t>
            </w:r>
          </w:p>
        </w:tc>
      </w:tr>
      <w:tr w:rsidR="004118F3" w:rsidRPr="004118F3" w14:paraId="2C9463AC" w14:textId="77777777" w:rsidTr="00D17AD6">
        <w:tc>
          <w:tcPr>
            <w:tcW w:w="3681" w:type="dxa"/>
          </w:tcPr>
          <w:p w14:paraId="65680D8E" w14:textId="77777777" w:rsidR="005A1BEB" w:rsidRPr="004118F3" w:rsidRDefault="005A1BEB" w:rsidP="00D17AD6">
            <w:pPr>
              <w:jc w:val="both"/>
              <w:rPr>
                <w:rFonts w:ascii="Arial" w:hAnsi="Arial" w:cs="Arial"/>
              </w:rPr>
            </w:pPr>
            <w:r w:rsidRPr="004118F3">
              <w:rPr>
                <w:rFonts w:ascii="Arial" w:hAnsi="Arial" w:cs="Arial"/>
              </w:rPr>
              <w:t>Gwarancja na produkt</w:t>
            </w:r>
          </w:p>
        </w:tc>
        <w:tc>
          <w:tcPr>
            <w:tcW w:w="5379" w:type="dxa"/>
          </w:tcPr>
          <w:p w14:paraId="63DCE6F0" w14:textId="77777777" w:rsidR="005A1BEB" w:rsidRPr="004118F3" w:rsidRDefault="005A1BEB" w:rsidP="00D17AD6">
            <w:pPr>
              <w:jc w:val="both"/>
              <w:rPr>
                <w:rFonts w:ascii="Arial" w:hAnsi="Arial" w:cs="Arial"/>
              </w:rPr>
            </w:pPr>
            <w:r w:rsidRPr="004118F3">
              <w:rPr>
                <w:rFonts w:ascii="Arial" w:hAnsi="Arial" w:cs="Arial"/>
              </w:rPr>
              <w:t>Min. 10 lat</w:t>
            </w:r>
          </w:p>
        </w:tc>
      </w:tr>
      <w:tr w:rsidR="004118F3" w:rsidRPr="004118F3" w14:paraId="1290FB50" w14:textId="77777777" w:rsidTr="00D17AD6">
        <w:tc>
          <w:tcPr>
            <w:tcW w:w="3681" w:type="dxa"/>
          </w:tcPr>
          <w:p w14:paraId="53C09932" w14:textId="77777777" w:rsidR="005A1BEB" w:rsidRPr="004118F3" w:rsidRDefault="005A1BEB" w:rsidP="00D17AD6">
            <w:pPr>
              <w:jc w:val="both"/>
              <w:rPr>
                <w:rFonts w:ascii="Arial" w:hAnsi="Arial" w:cs="Arial"/>
              </w:rPr>
            </w:pPr>
            <w:r w:rsidRPr="004118F3">
              <w:rPr>
                <w:rFonts w:ascii="Arial" w:hAnsi="Arial" w:cs="Arial"/>
              </w:rPr>
              <w:t>Gwarancja sprawności</w:t>
            </w:r>
          </w:p>
        </w:tc>
        <w:tc>
          <w:tcPr>
            <w:tcW w:w="5379" w:type="dxa"/>
          </w:tcPr>
          <w:p w14:paraId="1EC1F998" w14:textId="77777777" w:rsidR="005A1BEB" w:rsidRPr="004118F3" w:rsidRDefault="005A1BEB" w:rsidP="00D17AD6">
            <w:pPr>
              <w:jc w:val="both"/>
              <w:rPr>
                <w:rFonts w:ascii="Arial" w:hAnsi="Arial" w:cs="Arial"/>
              </w:rPr>
            </w:pPr>
            <w:r w:rsidRPr="004118F3">
              <w:rPr>
                <w:rFonts w:ascii="Arial" w:hAnsi="Arial" w:cs="Arial"/>
              </w:rPr>
              <w:t>Liniowa, min. 80% wartości nominalnej po 25 latach</w:t>
            </w:r>
          </w:p>
        </w:tc>
      </w:tr>
      <w:tr w:rsidR="004118F3" w:rsidRPr="004118F3" w14:paraId="552F8981" w14:textId="77777777" w:rsidTr="00D17AD6">
        <w:tc>
          <w:tcPr>
            <w:tcW w:w="3681" w:type="dxa"/>
          </w:tcPr>
          <w:p w14:paraId="5F05DD4A" w14:textId="77777777" w:rsidR="005A1BEB" w:rsidRPr="004118F3" w:rsidRDefault="005A1BEB" w:rsidP="00D17AD6">
            <w:pPr>
              <w:jc w:val="both"/>
              <w:rPr>
                <w:rFonts w:ascii="Arial" w:hAnsi="Arial" w:cs="Arial"/>
              </w:rPr>
            </w:pPr>
            <w:r w:rsidRPr="004118F3">
              <w:rPr>
                <w:rFonts w:ascii="Arial" w:hAnsi="Arial" w:cs="Arial"/>
              </w:rPr>
              <w:t>Karty katalogowe i certyfikaty w języku polskim</w:t>
            </w:r>
          </w:p>
        </w:tc>
        <w:tc>
          <w:tcPr>
            <w:tcW w:w="5379" w:type="dxa"/>
          </w:tcPr>
          <w:p w14:paraId="7F0746AE" w14:textId="77777777" w:rsidR="005A1BEB" w:rsidRPr="004118F3" w:rsidRDefault="005A1BEB" w:rsidP="00D17AD6">
            <w:pPr>
              <w:jc w:val="both"/>
              <w:rPr>
                <w:rFonts w:ascii="Arial" w:hAnsi="Arial" w:cs="Arial"/>
              </w:rPr>
            </w:pPr>
          </w:p>
        </w:tc>
      </w:tr>
    </w:tbl>
    <w:p w14:paraId="7F5C2752" w14:textId="7CCF1DB5" w:rsidR="005A1BEB" w:rsidRPr="004118F3" w:rsidRDefault="005A1BEB" w:rsidP="005A1BEB">
      <w:pPr>
        <w:rPr>
          <w:rFonts w:ascii="Arial" w:hAnsi="Arial" w:cs="Arial"/>
        </w:rPr>
      </w:pPr>
    </w:p>
    <w:p w14:paraId="0BFD238B" w14:textId="77777777" w:rsidR="005A1BEB" w:rsidRPr="004118F3" w:rsidRDefault="005A1BEB" w:rsidP="005A1BEB">
      <w:pPr>
        <w:ind w:firstLine="360"/>
        <w:jc w:val="both"/>
        <w:rPr>
          <w:rFonts w:ascii="Arial" w:hAnsi="Arial" w:cs="Arial"/>
          <w:u w:val="single"/>
        </w:rPr>
      </w:pPr>
      <w:r w:rsidRPr="004118F3">
        <w:rPr>
          <w:rFonts w:ascii="Arial" w:hAnsi="Arial" w:cs="Arial"/>
          <w:u w:val="single"/>
        </w:rPr>
        <w:t>Minimalne parametry inwerterów</w:t>
      </w:r>
    </w:p>
    <w:tbl>
      <w:tblPr>
        <w:tblStyle w:val="Tabela-Siatka"/>
        <w:tblW w:w="0" w:type="auto"/>
        <w:tblLook w:val="04A0" w:firstRow="1" w:lastRow="0" w:firstColumn="1" w:lastColumn="0" w:noHBand="0" w:noVBand="1"/>
      </w:tblPr>
      <w:tblGrid>
        <w:gridCol w:w="4530"/>
        <w:gridCol w:w="4530"/>
      </w:tblGrid>
      <w:tr w:rsidR="004118F3" w:rsidRPr="004118F3" w14:paraId="1E364C62" w14:textId="77777777" w:rsidTr="00D17AD6">
        <w:tc>
          <w:tcPr>
            <w:tcW w:w="4530" w:type="dxa"/>
          </w:tcPr>
          <w:p w14:paraId="094943C5" w14:textId="77777777" w:rsidR="005A1BEB" w:rsidRPr="004118F3" w:rsidRDefault="005A1BEB" w:rsidP="00D17AD6">
            <w:pPr>
              <w:jc w:val="both"/>
              <w:rPr>
                <w:rFonts w:ascii="Arial" w:hAnsi="Arial" w:cs="Arial"/>
              </w:rPr>
            </w:pPr>
            <w:r w:rsidRPr="004118F3">
              <w:rPr>
                <w:rFonts w:ascii="Arial" w:hAnsi="Arial" w:cs="Arial"/>
              </w:rPr>
              <w:t>Moc znamionowa</w:t>
            </w:r>
          </w:p>
        </w:tc>
        <w:tc>
          <w:tcPr>
            <w:tcW w:w="4530" w:type="dxa"/>
          </w:tcPr>
          <w:p w14:paraId="5AB99FDA" w14:textId="77777777" w:rsidR="005A1BEB" w:rsidRPr="004118F3" w:rsidRDefault="005A1BEB" w:rsidP="00D17AD6">
            <w:pPr>
              <w:jc w:val="both"/>
              <w:rPr>
                <w:rFonts w:ascii="Arial" w:hAnsi="Arial" w:cs="Arial"/>
              </w:rPr>
            </w:pPr>
            <w:r w:rsidRPr="004118F3">
              <w:rPr>
                <w:rFonts w:ascii="Arial" w:hAnsi="Arial" w:cs="Arial"/>
              </w:rPr>
              <w:t>Moc dobrana do mocy zainstalowanych paneli w zakresie -20% +10%</w:t>
            </w:r>
          </w:p>
        </w:tc>
      </w:tr>
      <w:tr w:rsidR="004118F3" w:rsidRPr="004118F3" w14:paraId="6038D789" w14:textId="77777777" w:rsidTr="00D17AD6">
        <w:tc>
          <w:tcPr>
            <w:tcW w:w="4530" w:type="dxa"/>
          </w:tcPr>
          <w:p w14:paraId="241D0B71" w14:textId="77777777" w:rsidR="005A1BEB" w:rsidRPr="004118F3" w:rsidRDefault="005A1BEB" w:rsidP="00D17AD6">
            <w:pPr>
              <w:jc w:val="both"/>
              <w:rPr>
                <w:rFonts w:ascii="Arial" w:hAnsi="Arial" w:cs="Arial"/>
              </w:rPr>
            </w:pPr>
            <w:r w:rsidRPr="004118F3">
              <w:rPr>
                <w:rFonts w:ascii="Arial" w:hAnsi="Arial" w:cs="Arial"/>
              </w:rPr>
              <w:t xml:space="preserve">Sprawność europejska </w:t>
            </w:r>
          </w:p>
        </w:tc>
        <w:tc>
          <w:tcPr>
            <w:tcW w:w="4530" w:type="dxa"/>
          </w:tcPr>
          <w:p w14:paraId="094CBE9A" w14:textId="77777777" w:rsidR="005A1BEB" w:rsidRPr="004118F3" w:rsidRDefault="005A1BEB" w:rsidP="00D17AD6">
            <w:pPr>
              <w:jc w:val="both"/>
              <w:rPr>
                <w:rFonts w:ascii="Arial" w:hAnsi="Arial" w:cs="Arial"/>
              </w:rPr>
            </w:pPr>
            <w:r w:rsidRPr="004118F3">
              <w:rPr>
                <w:rFonts w:ascii="Arial" w:hAnsi="Arial" w:cs="Arial"/>
              </w:rPr>
              <w:t>Min. 97%</w:t>
            </w:r>
          </w:p>
        </w:tc>
      </w:tr>
      <w:tr w:rsidR="004118F3" w:rsidRPr="004118F3" w14:paraId="3507EA15" w14:textId="77777777" w:rsidTr="00D17AD6">
        <w:tc>
          <w:tcPr>
            <w:tcW w:w="4530" w:type="dxa"/>
          </w:tcPr>
          <w:p w14:paraId="7FB18872" w14:textId="77777777" w:rsidR="005A1BEB" w:rsidRPr="004118F3" w:rsidRDefault="005A1BEB" w:rsidP="00D17AD6">
            <w:pPr>
              <w:jc w:val="both"/>
              <w:rPr>
                <w:rFonts w:ascii="Arial" w:hAnsi="Arial" w:cs="Arial"/>
              </w:rPr>
            </w:pPr>
            <w:r w:rsidRPr="004118F3">
              <w:rPr>
                <w:rFonts w:ascii="Arial" w:hAnsi="Arial" w:cs="Arial"/>
              </w:rPr>
              <w:t>Parametry prądu, napięcia i częstotliwości strony AC</w:t>
            </w:r>
          </w:p>
        </w:tc>
        <w:tc>
          <w:tcPr>
            <w:tcW w:w="4530" w:type="dxa"/>
          </w:tcPr>
          <w:p w14:paraId="58CC69E9" w14:textId="77777777" w:rsidR="005A1BEB" w:rsidRPr="004118F3" w:rsidRDefault="005A1BEB" w:rsidP="00D17AD6">
            <w:pPr>
              <w:jc w:val="both"/>
              <w:rPr>
                <w:rFonts w:ascii="Arial" w:hAnsi="Arial" w:cs="Arial"/>
              </w:rPr>
            </w:pPr>
            <w:r w:rsidRPr="004118F3">
              <w:rPr>
                <w:rFonts w:ascii="Arial" w:hAnsi="Arial" w:cs="Arial"/>
              </w:rPr>
              <w:t>Zgodnie z wymaganiami lokalnego OSD</w:t>
            </w:r>
          </w:p>
        </w:tc>
      </w:tr>
      <w:tr w:rsidR="004118F3" w:rsidRPr="004118F3" w14:paraId="69542CA4" w14:textId="77777777" w:rsidTr="00D17AD6">
        <w:tc>
          <w:tcPr>
            <w:tcW w:w="4530" w:type="dxa"/>
          </w:tcPr>
          <w:p w14:paraId="0BAC0AB0" w14:textId="77777777" w:rsidR="005A1BEB" w:rsidRPr="004118F3" w:rsidRDefault="005A1BEB" w:rsidP="00D17AD6">
            <w:pPr>
              <w:jc w:val="both"/>
              <w:rPr>
                <w:rFonts w:ascii="Arial" w:hAnsi="Arial" w:cs="Arial"/>
              </w:rPr>
            </w:pPr>
            <w:r w:rsidRPr="004118F3">
              <w:rPr>
                <w:rFonts w:ascii="Arial" w:hAnsi="Arial" w:cs="Arial"/>
              </w:rPr>
              <w:t xml:space="preserve">Gwarancja na produkt </w:t>
            </w:r>
          </w:p>
        </w:tc>
        <w:tc>
          <w:tcPr>
            <w:tcW w:w="4530" w:type="dxa"/>
          </w:tcPr>
          <w:p w14:paraId="6222BA5B" w14:textId="77777777" w:rsidR="005A1BEB" w:rsidRPr="004118F3" w:rsidRDefault="005A1BEB" w:rsidP="00D17AD6">
            <w:pPr>
              <w:jc w:val="both"/>
              <w:rPr>
                <w:rFonts w:ascii="Arial" w:hAnsi="Arial" w:cs="Arial"/>
              </w:rPr>
            </w:pPr>
            <w:r w:rsidRPr="004118F3">
              <w:rPr>
                <w:rFonts w:ascii="Arial" w:hAnsi="Arial" w:cs="Arial"/>
              </w:rPr>
              <w:t>Min. 8 lat</w:t>
            </w:r>
          </w:p>
        </w:tc>
      </w:tr>
    </w:tbl>
    <w:p w14:paraId="5D418BE2" w14:textId="77777777" w:rsidR="005A1BEB" w:rsidRPr="004118F3" w:rsidRDefault="005A1BEB" w:rsidP="005A1BEB">
      <w:pPr>
        <w:ind w:firstLine="360"/>
        <w:jc w:val="both"/>
        <w:rPr>
          <w:rFonts w:ascii="Arial" w:hAnsi="Arial" w:cs="Arial"/>
        </w:rPr>
      </w:pPr>
    </w:p>
    <w:p w14:paraId="36A0440E" w14:textId="77777777" w:rsidR="005A1BEB" w:rsidRPr="004118F3" w:rsidRDefault="005A1BEB" w:rsidP="005A1BEB">
      <w:pPr>
        <w:ind w:firstLine="360"/>
        <w:jc w:val="both"/>
        <w:rPr>
          <w:rFonts w:ascii="Arial" w:hAnsi="Arial" w:cs="Arial"/>
        </w:rPr>
      </w:pPr>
      <w:r w:rsidRPr="004118F3">
        <w:rPr>
          <w:rFonts w:ascii="Arial" w:hAnsi="Arial" w:cs="Arial"/>
        </w:rPr>
        <w:t>Inwerter powinien umożliwiać :</w:t>
      </w:r>
    </w:p>
    <w:p w14:paraId="3D5F9697" w14:textId="77777777" w:rsidR="005A1BEB" w:rsidRPr="004118F3" w:rsidRDefault="005A1BEB" w:rsidP="005A1BEB">
      <w:pPr>
        <w:pStyle w:val="Akapitzlist"/>
        <w:ind w:left="1080"/>
        <w:jc w:val="both"/>
        <w:rPr>
          <w:rFonts w:ascii="Arial" w:hAnsi="Arial" w:cs="Arial"/>
        </w:rPr>
      </w:pPr>
      <w:r w:rsidRPr="004118F3">
        <w:rPr>
          <w:rFonts w:ascii="Arial" w:hAnsi="Arial" w:cs="Arial"/>
        </w:rPr>
        <w:lastRenderedPageBreak/>
        <w:t>- Gromadzenie i lokalną prezentację danych o ilości energii elektrycznej wytworzonej w instalacji;</w:t>
      </w:r>
    </w:p>
    <w:p w14:paraId="1720FFF7" w14:textId="77777777" w:rsidR="005A1BEB" w:rsidRPr="004118F3" w:rsidRDefault="005A1BEB" w:rsidP="005A1BEB">
      <w:pPr>
        <w:pStyle w:val="Akapitzlist"/>
        <w:ind w:left="1080"/>
        <w:jc w:val="both"/>
        <w:rPr>
          <w:rFonts w:ascii="Arial" w:hAnsi="Arial" w:cs="Arial"/>
        </w:rPr>
      </w:pPr>
      <w:r w:rsidRPr="004118F3">
        <w:rPr>
          <w:rFonts w:ascii="Arial" w:hAnsi="Arial" w:cs="Arial"/>
        </w:rPr>
        <w:t>- Archiwizacje danych pomiarowych.</w:t>
      </w:r>
      <w:bookmarkStart w:id="20" w:name="_Toc98403969"/>
    </w:p>
    <w:p w14:paraId="680869CA" w14:textId="77777777" w:rsidR="005A1BEB" w:rsidRPr="004118F3" w:rsidRDefault="005A1BEB" w:rsidP="005A1BEB">
      <w:pPr>
        <w:pStyle w:val="Akapitzlist"/>
        <w:ind w:left="1080"/>
        <w:jc w:val="both"/>
        <w:rPr>
          <w:rFonts w:ascii="Arial" w:hAnsi="Arial" w:cs="Arial"/>
        </w:rPr>
      </w:pPr>
    </w:p>
    <w:p w14:paraId="25CF5A07" w14:textId="77777777" w:rsidR="005A1BEB" w:rsidRPr="00D748C5" w:rsidRDefault="005A1BEB" w:rsidP="005A1BEB">
      <w:pPr>
        <w:pStyle w:val="Nagwek2"/>
        <w:numPr>
          <w:ilvl w:val="1"/>
          <w:numId w:val="2"/>
        </w:numPr>
        <w:rPr>
          <w:rFonts w:ascii="Arial" w:hAnsi="Arial" w:cs="Arial"/>
          <w:b/>
          <w:bCs/>
          <w:color w:val="auto"/>
          <w:sz w:val="22"/>
          <w:szCs w:val="22"/>
        </w:rPr>
      </w:pPr>
      <w:bookmarkStart w:id="21" w:name="_Toc99481323"/>
      <w:r w:rsidRPr="00D748C5">
        <w:rPr>
          <w:rFonts w:ascii="Arial" w:hAnsi="Arial" w:cs="Arial"/>
          <w:b/>
          <w:bCs/>
          <w:color w:val="auto"/>
          <w:sz w:val="22"/>
          <w:szCs w:val="22"/>
        </w:rPr>
        <w:t>Charakterystyka ogólna systemu</w:t>
      </w:r>
      <w:bookmarkEnd w:id="20"/>
      <w:bookmarkEnd w:id="21"/>
    </w:p>
    <w:p w14:paraId="1EBD8ABF" w14:textId="39EC0434" w:rsidR="005A1BEB" w:rsidRDefault="005A1BEB" w:rsidP="005A1BEB">
      <w:pPr>
        <w:jc w:val="both"/>
        <w:rPr>
          <w:rFonts w:ascii="Arial" w:hAnsi="Arial" w:cs="Arial"/>
          <w:lang w:eastAsia="pl-PL"/>
        </w:rPr>
      </w:pPr>
      <w:r w:rsidRPr="004118F3">
        <w:rPr>
          <w:rFonts w:ascii="Arial" w:hAnsi="Arial" w:cs="Arial"/>
          <w:lang w:eastAsia="pl-PL"/>
        </w:rPr>
        <w:t>Zainstalowane na dachu panele fotowoltaiczne będą produkowały energię elektryczną przeznaczoną na pokrycie bieżącego zapotrzebowania energetycznego budynku. Zastosowany falownik ma za zadanie przekształcanie prądu stałego z paneli fotowoltaicznych na energię prądu zmiennego. Falownik będzie wytwarzać charakterystykę wyjściową do aktualnych parametrów sieci energetycznej. W przypadku awarii sieci energetycznej falownik nie będzie produkował energii elektrycznej.</w:t>
      </w:r>
    </w:p>
    <w:p w14:paraId="79DB4B79" w14:textId="77777777" w:rsidR="00435BED" w:rsidRPr="00435BED" w:rsidRDefault="00435BED" w:rsidP="00435BED">
      <w:pPr>
        <w:pStyle w:val="Styltekst"/>
        <w:spacing w:line="240" w:lineRule="auto"/>
        <w:ind w:firstLine="0"/>
        <w:rPr>
          <w:rFonts w:eastAsiaTheme="minorHAnsi" w:cs="Arial"/>
          <w:sz w:val="22"/>
          <w:szCs w:val="22"/>
        </w:rPr>
      </w:pPr>
      <w:r w:rsidRPr="00435BED">
        <w:rPr>
          <w:rFonts w:eastAsiaTheme="minorHAnsi" w:cs="Arial"/>
          <w:sz w:val="22"/>
          <w:szCs w:val="22"/>
        </w:rPr>
        <w:t xml:space="preserve">Sekcja prądu stałego będzie budowana w oparciu o kable dedykowane do instalacji fotowoltaicznych, odporne na działanie warunków atmosferycznych i promieniowania UV oraz rozdzielnice z zabezpieczeniami, ogranicznikami przepięć prądu stałego. </w:t>
      </w:r>
    </w:p>
    <w:p w14:paraId="6CEB638E" w14:textId="4D6E3C56" w:rsidR="00435BED" w:rsidRPr="00435BED" w:rsidRDefault="00435BED" w:rsidP="00435BED">
      <w:pPr>
        <w:pStyle w:val="Styltekst"/>
        <w:spacing w:line="240" w:lineRule="auto"/>
        <w:ind w:firstLine="0"/>
        <w:rPr>
          <w:rFonts w:eastAsiaTheme="minorHAnsi" w:cs="Arial"/>
          <w:sz w:val="22"/>
          <w:szCs w:val="22"/>
        </w:rPr>
      </w:pPr>
      <w:r w:rsidRPr="00435BED">
        <w:rPr>
          <w:rFonts w:eastAsiaTheme="minorHAnsi" w:cs="Arial"/>
          <w:sz w:val="22"/>
          <w:szCs w:val="22"/>
        </w:rPr>
        <w:t xml:space="preserve">Sekcja prądu przemiennego budowana będzie, zgodnie z obowiązującymi przepisami </w:t>
      </w:r>
      <w:r w:rsidRPr="00435BED">
        <w:rPr>
          <w:rFonts w:eastAsiaTheme="minorHAnsi" w:cs="Arial"/>
          <w:sz w:val="22"/>
          <w:szCs w:val="22"/>
        </w:rPr>
        <w:br/>
        <w:t xml:space="preserve">i zasadami wiedzy technicznej. W skład sekcji wejdą kable energetyczne układane na powietrzu w korytach elektroinstalacyjnych </w:t>
      </w:r>
      <w:r w:rsidR="00283BDF">
        <w:rPr>
          <w:rFonts w:eastAsiaTheme="minorHAnsi" w:cs="Arial"/>
          <w:sz w:val="22"/>
          <w:szCs w:val="22"/>
        </w:rPr>
        <w:t xml:space="preserve">lub układane w ziemi </w:t>
      </w:r>
      <w:r w:rsidRPr="00435BED">
        <w:rPr>
          <w:rFonts w:eastAsiaTheme="minorHAnsi" w:cs="Arial"/>
          <w:sz w:val="22"/>
          <w:szCs w:val="22"/>
        </w:rPr>
        <w:t>oraz rozdzielnice w II klasie ochronności IP65 z zabezpieczeniami nadmiarowo-prądowymi</w:t>
      </w:r>
      <w:r w:rsidR="00283BDF">
        <w:rPr>
          <w:rFonts w:eastAsiaTheme="minorHAnsi" w:cs="Arial"/>
          <w:sz w:val="22"/>
          <w:szCs w:val="22"/>
        </w:rPr>
        <w:t xml:space="preserve">, wyłącznikami różnicowoprądowymi </w:t>
      </w:r>
      <w:r w:rsidRPr="00435BED">
        <w:rPr>
          <w:rFonts w:eastAsiaTheme="minorHAnsi" w:cs="Arial"/>
          <w:sz w:val="22"/>
          <w:szCs w:val="22"/>
        </w:rPr>
        <w:t>i ogranicznikami przepięć prądu przemiennego (AC).</w:t>
      </w:r>
    </w:p>
    <w:p w14:paraId="1D572F81" w14:textId="36C337BE" w:rsidR="00435BED" w:rsidRPr="00435BED" w:rsidRDefault="00435BED" w:rsidP="00435BED">
      <w:pPr>
        <w:jc w:val="both"/>
        <w:rPr>
          <w:rFonts w:ascii="Arial" w:hAnsi="Arial" w:cs="Arial"/>
          <w:lang w:eastAsia="pl-PL"/>
        </w:rPr>
      </w:pPr>
      <w:r w:rsidRPr="00435BED">
        <w:rPr>
          <w:rFonts w:ascii="Arial" w:hAnsi="Arial" w:cs="Arial"/>
          <w:lang w:eastAsia="pl-PL"/>
        </w:rPr>
        <w:t xml:space="preserve">Moduły należy łączyć szeregowo w łańcuchy za pomocą przewodów. Nadmiary przewodów należy mocować do konstrukcji aluminiowej za pomocą opasek. W miejscach gdzie przewody są narażone na promieniowanie słoneczne należy prowadzić je w rurkach ochronnych. Poszczególne łańcuchy modułów należy łączyć z inwerterem poprzez rozdzielnice przewodami solarnymi o przekroju </w:t>
      </w:r>
      <w:r w:rsidR="00283BDF">
        <w:rPr>
          <w:rFonts w:ascii="Arial" w:hAnsi="Arial" w:cs="Arial"/>
          <w:lang w:eastAsia="pl-PL"/>
        </w:rPr>
        <w:t xml:space="preserve">min. </w:t>
      </w:r>
      <w:r w:rsidRPr="00435BED">
        <w:rPr>
          <w:rFonts w:ascii="Arial" w:hAnsi="Arial" w:cs="Arial"/>
          <w:lang w:eastAsia="pl-PL"/>
        </w:rPr>
        <w:t>4 mm². W rozdzielniach należy zainstalować ochronniki przepięciowe</w:t>
      </w:r>
      <w:r w:rsidR="00283BDF">
        <w:rPr>
          <w:rFonts w:ascii="Arial" w:hAnsi="Arial" w:cs="Arial"/>
          <w:lang w:eastAsia="pl-PL"/>
        </w:rPr>
        <w:t xml:space="preserve"> (DC)</w:t>
      </w:r>
      <w:r w:rsidRPr="00435BED">
        <w:rPr>
          <w:rFonts w:ascii="Arial" w:hAnsi="Arial" w:cs="Arial"/>
          <w:lang w:eastAsia="pl-PL"/>
        </w:rPr>
        <w:t xml:space="preserve">. </w:t>
      </w:r>
    </w:p>
    <w:p w14:paraId="170E78F1" w14:textId="77777777" w:rsidR="00435BED" w:rsidRPr="004118F3" w:rsidRDefault="00435BED" w:rsidP="005A1BEB">
      <w:pPr>
        <w:jc w:val="both"/>
        <w:rPr>
          <w:rFonts w:ascii="Arial" w:hAnsi="Arial" w:cs="Arial"/>
          <w:lang w:eastAsia="pl-PL"/>
        </w:rPr>
      </w:pPr>
    </w:p>
    <w:p w14:paraId="3CA3383E" w14:textId="48345E10" w:rsidR="005D2F55" w:rsidRDefault="005A1BEB" w:rsidP="005D2F55">
      <w:pPr>
        <w:pStyle w:val="Nagwek1"/>
        <w:numPr>
          <w:ilvl w:val="0"/>
          <w:numId w:val="2"/>
        </w:numPr>
        <w:tabs>
          <w:tab w:val="num" w:pos="360"/>
        </w:tabs>
        <w:ind w:left="0" w:firstLine="0"/>
        <w:jc w:val="both"/>
        <w:rPr>
          <w:rFonts w:ascii="Arial" w:hAnsi="Arial" w:cs="Arial"/>
          <w:b/>
          <w:bCs/>
          <w:color w:val="auto"/>
          <w:sz w:val="24"/>
          <w:szCs w:val="24"/>
        </w:rPr>
      </w:pPr>
      <w:bookmarkStart w:id="22" w:name="_Toc98403970"/>
      <w:bookmarkStart w:id="23" w:name="_Hlk98404930"/>
      <w:bookmarkStart w:id="24" w:name="_Toc98443972"/>
      <w:bookmarkStart w:id="25" w:name="_Toc99481324"/>
      <w:r w:rsidRPr="00D748C5">
        <w:rPr>
          <w:rFonts w:ascii="Arial" w:hAnsi="Arial" w:cs="Arial"/>
          <w:b/>
          <w:bCs/>
          <w:color w:val="auto"/>
          <w:sz w:val="24"/>
          <w:szCs w:val="24"/>
        </w:rPr>
        <w:t>Elementy instalacji fotowoltaicznej</w:t>
      </w:r>
      <w:bookmarkStart w:id="26" w:name="_Toc98403971"/>
      <w:bookmarkStart w:id="27" w:name="_Toc98443973"/>
      <w:bookmarkEnd w:id="22"/>
      <w:bookmarkEnd w:id="23"/>
      <w:bookmarkEnd w:id="24"/>
      <w:bookmarkEnd w:id="25"/>
    </w:p>
    <w:p w14:paraId="566D3342" w14:textId="77777777" w:rsidR="00814CBE" w:rsidRPr="00814CBE" w:rsidRDefault="00814CBE" w:rsidP="00435BED">
      <w:pPr>
        <w:ind w:firstLine="1"/>
        <w:jc w:val="both"/>
        <w:rPr>
          <w:rFonts w:ascii="Arial" w:hAnsi="Arial" w:cs="Arial"/>
          <w:lang w:eastAsia="pl-PL"/>
        </w:rPr>
      </w:pPr>
      <w:r w:rsidRPr="00814CBE">
        <w:rPr>
          <w:rFonts w:ascii="Arial" w:hAnsi="Arial" w:cs="Arial"/>
          <w:lang w:eastAsia="pl-PL"/>
        </w:rPr>
        <w:t>Na elementy składowe instalacji fotowoltaicznej składają się:</w:t>
      </w:r>
    </w:p>
    <w:p w14:paraId="3654469D" w14:textId="72309C0C" w:rsidR="00814CBE" w:rsidRPr="00814CBE" w:rsidRDefault="00814CBE" w:rsidP="009C5EFA">
      <w:pPr>
        <w:ind w:firstLine="1"/>
        <w:jc w:val="both"/>
        <w:rPr>
          <w:rFonts w:ascii="Arial" w:hAnsi="Arial" w:cs="Arial"/>
          <w:lang w:eastAsia="pl-PL"/>
        </w:rPr>
      </w:pPr>
      <w:r w:rsidRPr="00814CBE">
        <w:rPr>
          <w:rFonts w:ascii="Arial" w:hAnsi="Arial" w:cs="Arial"/>
          <w:lang w:eastAsia="pl-PL"/>
        </w:rPr>
        <w:t>- zestaw modułów fotowoltaicznych wraz z konstrukcją wsporczą</w:t>
      </w:r>
      <w:r>
        <w:rPr>
          <w:rFonts w:ascii="Arial" w:hAnsi="Arial" w:cs="Arial"/>
          <w:lang w:eastAsia="pl-PL"/>
        </w:rPr>
        <w:t xml:space="preserve"> dedykowaną do rodzaju pokrycia dachu</w:t>
      </w:r>
      <w:r w:rsidR="00283BDF">
        <w:rPr>
          <w:rFonts w:ascii="Arial" w:hAnsi="Arial" w:cs="Arial"/>
          <w:lang w:eastAsia="pl-PL"/>
        </w:rPr>
        <w:t xml:space="preserve"> lub konstrukcją gruntową</w:t>
      </w:r>
      <w:r w:rsidRPr="00814CBE">
        <w:rPr>
          <w:rFonts w:ascii="Arial" w:hAnsi="Arial" w:cs="Arial"/>
          <w:lang w:eastAsia="pl-PL"/>
        </w:rPr>
        <w:t>;</w:t>
      </w:r>
    </w:p>
    <w:p w14:paraId="7317669F" w14:textId="098DCF63" w:rsidR="004B7028" w:rsidRPr="00814CBE" w:rsidRDefault="00814CBE" w:rsidP="009C5EFA">
      <w:pPr>
        <w:ind w:firstLine="1"/>
        <w:jc w:val="both"/>
        <w:rPr>
          <w:rFonts w:ascii="Arial" w:hAnsi="Arial" w:cs="Arial"/>
          <w:lang w:eastAsia="pl-PL"/>
        </w:rPr>
      </w:pPr>
      <w:r w:rsidRPr="00814CBE">
        <w:rPr>
          <w:rFonts w:ascii="Arial" w:hAnsi="Arial" w:cs="Arial"/>
          <w:lang w:eastAsia="pl-PL"/>
        </w:rPr>
        <w:t xml:space="preserve">- instalacja elektryczna wraz z falownikiem zapewniającym dostosowanie parametrów produkowanej energii do wymogów pracy z siecią lokalnego </w:t>
      </w:r>
      <w:r w:rsidR="004B7028" w:rsidRPr="004B7028">
        <w:rPr>
          <w:rFonts w:ascii="Arial" w:hAnsi="Arial" w:cs="Arial"/>
          <w:lang w:eastAsia="pl-PL"/>
        </w:rPr>
        <w:t>Operator</w:t>
      </w:r>
      <w:r w:rsidR="009701B7">
        <w:rPr>
          <w:rFonts w:ascii="Arial" w:hAnsi="Arial" w:cs="Arial"/>
          <w:lang w:eastAsia="pl-PL"/>
        </w:rPr>
        <w:t>a</w:t>
      </w:r>
      <w:r w:rsidR="004B7028" w:rsidRPr="004B7028">
        <w:rPr>
          <w:rFonts w:ascii="Arial" w:hAnsi="Arial" w:cs="Arial"/>
          <w:lang w:eastAsia="pl-PL"/>
        </w:rPr>
        <w:t xml:space="preserve"> Sieci Dystrybucyjnej</w:t>
      </w:r>
      <w:r w:rsidR="009701B7">
        <w:rPr>
          <w:rFonts w:ascii="Arial" w:hAnsi="Arial" w:cs="Arial"/>
          <w:lang w:eastAsia="pl-PL"/>
        </w:rPr>
        <w:t xml:space="preserve">; </w:t>
      </w:r>
    </w:p>
    <w:p w14:paraId="7855CF58" w14:textId="399CCE9D" w:rsidR="00814CBE" w:rsidRPr="00814CBE" w:rsidRDefault="00814CBE" w:rsidP="009C5EFA">
      <w:pPr>
        <w:ind w:firstLine="1"/>
        <w:jc w:val="both"/>
        <w:rPr>
          <w:rFonts w:ascii="Arial" w:hAnsi="Arial" w:cs="Arial"/>
          <w:lang w:eastAsia="pl-PL"/>
        </w:rPr>
      </w:pPr>
      <w:r w:rsidRPr="00814CBE">
        <w:rPr>
          <w:rFonts w:ascii="Arial" w:hAnsi="Arial" w:cs="Arial"/>
          <w:lang w:eastAsia="pl-PL"/>
        </w:rPr>
        <w:t>- instalacja wraz z zabezpieczeniami</w:t>
      </w:r>
      <w:r>
        <w:rPr>
          <w:rFonts w:ascii="Arial" w:hAnsi="Arial" w:cs="Arial"/>
          <w:lang w:eastAsia="pl-PL"/>
        </w:rPr>
        <w:t xml:space="preserve"> nadprądowymi i różnicowoprądowymi</w:t>
      </w:r>
      <w:r w:rsidRPr="00814CBE">
        <w:rPr>
          <w:rFonts w:ascii="Arial" w:hAnsi="Arial" w:cs="Arial"/>
          <w:lang w:eastAsia="pl-PL"/>
        </w:rPr>
        <w:t>;</w:t>
      </w:r>
    </w:p>
    <w:p w14:paraId="028E9CE9" w14:textId="77777777" w:rsidR="00814CBE" w:rsidRPr="00814CBE" w:rsidRDefault="00814CBE" w:rsidP="00814CBE"/>
    <w:p w14:paraId="274043B8" w14:textId="24784318" w:rsidR="005A1BEB" w:rsidRPr="005D2F55" w:rsidRDefault="005A1BEB" w:rsidP="005D2F55">
      <w:pPr>
        <w:pStyle w:val="Nagwek2"/>
        <w:numPr>
          <w:ilvl w:val="1"/>
          <w:numId w:val="2"/>
        </w:numPr>
        <w:rPr>
          <w:rFonts w:ascii="Arial" w:hAnsi="Arial" w:cs="Arial"/>
          <w:b/>
          <w:bCs/>
          <w:color w:val="auto"/>
          <w:sz w:val="22"/>
          <w:szCs w:val="22"/>
        </w:rPr>
      </w:pPr>
      <w:bookmarkStart w:id="28" w:name="_Toc99481325"/>
      <w:r w:rsidRPr="005D2F55">
        <w:rPr>
          <w:rFonts w:ascii="Arial" w:hAnsi="Arial" w:cs="Arial"/>
          <w:b/>
          <w:bCs/>
          <w:color w:val="auto"/>
          <w:sz w:val="22"/>
          <w:szCs w:val="22"/>
        </w:rPr>
        <w:t>Moduły fotowoltaiczne</w:t>
      </w:r>
      <w:bookmarkEnd w:id="26"/>
      <w:bookmarkEnd w:id="27"/>
      <w:bookmarkEnd w:id="28"/>
    </w:p>
    <w:p w14:paraId="6772C09C" w14:textId="77777777" w:rsidR="005A1BEB" w:rsidRPr="004118F3" w:rsidRDefault="005A1BEB" w:rsidP="005A1BEB">
      <w:pPr>
        <w:pStyle w:val="Bezodstpw"/>
        <w:jc w:val="both"/>
        <w:rPr>
          <w:rFonts w:ascii="Arial" w:hAnsi="Arial" w:cs="Arial"/>
        </w:rPr>
      </w:pPr>
      <w:r w:rsidRPr="004118F3">
        <w:rPr>
          <w:rFonts w:ascii="Arial" w:hAnsi="Arial" w:cs="Arial"/>
        </w:rPr>
        <w:t xml:space="preserve">Panele fotowoltaiczne są to urządzenia elektryczne, w których przy wykorzystaniu zjawiska fotoelektrycznego zachodzi bezpośrednia przemiana promieniowania świetlnego w energię elektryczną. Przedmiotowa instalacja będzie składać się z paneli fotowoltaicznych o mocy </w:t>
      </w:r>
      <w:r w:rsidRPr="00D748C5">
        <w:rPr>
          <w:rFonts w:ascii="Arial" w:hAnsi="Arial" w:cs="Arial"/>
          <w:b/>
          <w:i/>
          <w:iCs/>
          <w:color w:val="0070C0"/>
        </w:rPr>
        <w:t>…………W</w:t>
      </w:r>
      <w:r w:rsidRPr="004118F3">
        <w:rPr>
          <w:rFonts w:ascii="Arial" w:hAnsi="Arial" w:cs="Arial"/>
        </w:rPr>
        <w:t xml:space="preserve"> każdy. </w:t>
      </w:r>
    </w:p>
    <w:p w14:paraId="3854078D" w14:textId="77777777" w:rsidR="005A1BEB" w:rsidRPr="004118F3" w:rsidRDefault="005A1BEB" w:rsidP="005A1BEB">
      <w:pPr>
        <w:pStyle w:val="Bezodstpw"/>
        <w:jc w:val="both"/>
        <w:rPr>
          <w:rFonts w:ascii="Arial" w:hAnsi="Arial" w:cs="Arial"/>
        </w:rPr>
      </w:pPr>
      <w:r w:rsidRPr="004118F3">
        <w:rPr>
          <w:rFonts w:ascii="Arial" w:hAnsi="Arial" w:cs="Arial"/>
        </w:rPr>
        <w:t>Łączna moc zainstalowana po stronie DC projektowanych instalacji fotowoltaicznych wynosi:</w:t>
      </w:r>
    </w:p>
    <w:p w14:paraId="0AB26EC3" w14:textId="1C02883F" w:rsidR="005A1BEB" w:rsidRPr="004118F3" w:rsidRDefault="005A1BEB" w:rsidP="005A1BEB">
      <w:pPr>
        <w:pStyle w:val="Bezodstpw"/>
        <w:jc w:val="both"/>
        <w:rPr>
          <w:rFonts w:ascii="Arial" w:hAnsi="Arial" w:cs="Arial"/>
        </w:rPr>
      </w:pPr>
      <w:r w:rsidRPr="004118F3">
        <w:rPr>
          <w:rFonts w:ascii="Arial" w:hAnsi="Arial" w:cs="Arial"/>
        </w:rPr>
        <w:t xml:space="preserve">-  instalacja o mocy </w:t>
      </w:r>
      <w:r w:rsidRPr="00D748C5">
        <w:rPr>
          <w:rFonts w:ascii="Arial" w:hAnsi="Arial" w:cs="Arial"/>
          <w:i/>
          <w:iCs/>
          <w:color w:val="0070C0"/>
        </w:rPr>
        <w:t xml:space="preserve">………… </w:t>
      </w:r>
      <w:proofErr w:type="spellStart"/>
      <w:r w:rsidRPr="00D748C5">
        <w:rPr>
          <w:rFonts w:ascii="Arial" w:hAnsi="Arial" w:cs="Arial"/>
          <w:i/>
          <w:iCs/>
          <w:color w:val="0070C0"/>
        </w:rPr>
        <w:t>kWp</w:t>
      </w:r>
      <w:proofErr w:type="spellEnd"/>
      <w:r w:rsidRPr="00D748C5">
        <w:rPr>
          <w:rFonts w:ascii="Arial" w:hAnsi="Arial" w:cs="Arial"/>
          <w:i/>
          <w:iCs/>
          <w:color w:val="0070C0"/>
        </w:rPr>
        <w:t>. –  ……… szt.</w:t>
      </w:r>
      <w:r w:rsidRPr="00D748C5">
        <w:rPr>
          <w:rFonts w:ascii="Arial" w:hAnsi="Arial" w:cs="Arial"/>
          <w:color w:val="0070C0"/>
        </w:rPr>
        <w:t xml:space="preserve"> </w:t>
      </w:r>
      <w:r w:rsidR="00D748C5">
        <w:rPr>
          <w:rFonts w:ascii="Arial" w:hAnsi="Arial" w:cs="Arial"/>
        </w:rPr>
        <w:t>m</w:t>
      </w:r>
      <w:r w:rsidRPr="004118F3">
        <w:rPr>
          <w:rFonts w:ascii="Arial" w:hAnsi="Arial" w:cs="Arial"/>
        </w:rPr>
        <w:t>odułów</w:t>
      </w:r>
    </w:p>
    <w:p w14:paraId="1EEB8E94" w14:textId="137E9AAE" w:rsidR="00D50EAA" w:rsidRDefault="00D50EAA" w:rsidP="005A1BEB">
      <w:pPr>
        <w:pStyle w:val="Bezodstpw"/>
        <w:jc w:val="both"/>
        <w:rPr>
          <w:rFonts w:ascii="Arial" w:hAnsi="Arial" w:cs="Arial"/>
        </w:rPr>
      </w:pPr>
      <w:r w:rsidRPr="00D50EAA">
        <w:rPr>
          <w:rFonts w:ascii="Arial" w:hAnsi="Arial" w:cs="Arial"/>
        </w:rPr>
        <w:t>Kąt nachylenia w miejscu montażu modułów fotowoltaicznych wynosi</w:t>
      </w:r>
      <w:r>
        <w:rPr>
          <w:rFonts w:ascii="Arial" w:hAnsi="Arial" w:cs="Arial"/>
        </w:rPr>
        <w:t xml:space="preserve"> …… </w:t>
      </w:r>
      <w:r w:rsidRPr="00D50EAA">
        <w:rPr>
          <w:rFonts w:ascii="Arial" w:hAnsi="Arial" w:cs="Arial"/>
        </w:rPr>
        <w:t>ᵒ.</w:t>
      </w:r>
    </w:p>
    <w:p w14:paraId="7BCA670E" w14:textId="77777777" w:rsidR="00D50EAA" w:rsidRPr="00D50EAA" w:rsidRDefault="00D50EAA" w:rsidP="00D50EAA">
      <w:pPr>
        <w:pStyle w:val="Bezodstpw"/>
        <w:jc w:val="both"/>
        <w:rPr>
          <w:rFonts w:ascii="Arial" w:hAnsi="Arial" w:cs="Arial"/>
        </w:rPr>
      </w:pPr>
      <w:r w:rsidRPr="00D50EAA">
        <w:rPr>
          <w:rFonts w:ascii="Arial" w:hAnsi="Arial" w:cs="Arial"/>
        </w:rPr>
        <w:t xml:space="preserve">Moduły fotowoltaiczne będą równolegle montowane do połaci dachowej, zgodnie z jego wyżej wymienionym nachyleniem. Zachowane zostaną odpowiednie odległości od krawędzi dachu, okien oraz kominów. Połać dachowa, na której będą montowane moduły będzie dobierana z jak najlepszym dopasowaniem w celu uzyskania optymalnego nasłonecznienia.  </w:t>
      </w:r>
    </w:p>
    <w:p w14:paraId="1EE08604" w14:textId="77777777" w:rsidR="00D50EAA" w:rsidRPr="00D50EAA" w:rsidRDefault="00D50EAA" w:rsidP="00D50EAA">
      <w:pPr>
        <w:pStyle w:val="Bezodstpw"/>
        <w:jc w:val="both"/>
        <w:rPr>
          <w:rFonts w:ascii="Arial" w:hAnsi="Arial" w:cs="Arial"/>
        </w:rPr>
      </w:pPr>
    </w:p>
    <w:p w14:paraId="2681F9BB" w14:textId="77777777" w:rsidR="00D50EAA" w:rsidRPr="00D50EAA" w:rsidRDefault="00D50EAA" w:rsidP="00D50EAA">
      <w:pPr>
        <w:pStyle w:val="Bezodstpw"/>
        <w:jc w:val="both"/>
        <w:rPr>
          <w:rFonts w:ascii="Arial" w:hAnsi="Arial" w:cs="Arial"/>
        </w:rPr>
      </w:pPr>
      <w:r w:rsidRPr="00D50EAA">
        <w:rPr>
          <w:rFonts w:ascii="Arial" w:hAnsi="Arial" w:cs="Arial"/>
        </w:rPr>
        <w:lastRenderedPageBreak/>
        <w:t xml:space="preserve">Moduły fotowoltaiczne będą montowane na konstrukcji wsporczej, na gruncie. Umiejscowienie będzie dobierane z zachowaniem odpowiednich odległości od elementów mogących powodować zacienienie (drzewa, zabudowania, roślinność, etc.). Azymut, zgodnie z którym będzie skierowana instalacja uwzględniał będzie jak najlepsze dopasowanie w celu uzyskania optymalnego nasłonecznienia. </w:t>
      </w:r>
    </w:p>
    <w:p w14:paraId="014FA97F" w14:textId="77777777" w:rsidR="00D50EAA" w:rsidRPr="00D50EAA" w:rsidRDefault="00D50EAA" w:rsidP="00D50EAA">
      <w:pPr>
        <w:pStyle w:val="Bezodstpw"/>
        <w:jc w:val="both"/>
        <w:rPr>
          <w:rFonts w:ascii="Arial" w:hAnsi="Arial" w:cs="Arial"/>
        </w:rPr>
      </w:pPr>
      <w:r w:rsidRPr="00D50EAA">
        <w:rPr>
          <w:rFonts w:ascii="Arial" w:hAnsi="Arial" w:cs="Arial"/>
        </w:rPr>
        <w:t>W przypadku gdy w pobliżu projektowanej instalacji fotowoltaicznej znajdują się drzewa lub krzewy, mogące powodować zacienienie paneli, właściciel nieruchomości obliguje się do ich usunięcia.</w:t>
      </w:r>
    </w:p>
    <w:p w14:paraId="7A4FEDB4" w14:textId="4DC9846E" w:rsidR="005A1BEB" w:rsidRDefault="005A1BEB" w:rsidP="005A1BEB">
      <w:pPr>
        <w:pStyle w:val="Bezodstpw"/>
        <w:jc w:val="both"/>
        <w:rPr>
          <w:rFonts w:ascii="Arial" w:hAnsi="Arial" w:cs="Arial"/>
        </w:rPr>
      </w:pPr>
      <w:r w:rsidRPr="004118F3">
        <w:rPr>
          <w:rFonts w:ascii="Arial" w:hAnsi="Arial" w:cs="Arial"/>
        </w:rPr>
        <w:t xml:space="preserve">Po stronie DC panele fotowoltaiczne łączyć kablami solarnymi w podwójnej izolacji, odpornymi na promieniowanie UV. Końcówki kabli łączyć złączkami MC4. Połączenie to zapewnia wodoszczelność i odporność na promieniowanie UV. </w:t>
      </w:r>
    </w:p>
    <w:p w14:paraId="675EFB70" w14:textId="77777777" w:rsidR="005A1BEB" w:rsidRPr="004118F3" w:rsidRDefault="005A1BEB" w:rsidP="005A1BEB">
      <w:pPr>
        <w:pStyle w:val="Bezodstpw"/>
        <w:jc w:val="both"/>
        <w:rPr>
          <w:rFonts w:ascii="Arial" w:hAnsi="Arial" w:cs="Arial"/>
        </w:rPr>
      </w:pPr>
    </w:p>
    <w:p w14:paraId="41E0EB01" w14:textId="77777777" w:rsidR="005A1BEB" w:rsidRPr="004118F3" w:rsidRDefault="005A1BEB" w:rsidP="005A1BEB">
      <w:pPr>
        <w:pStyle w:val="Bezodstpw"/>
        <w:jc w:val="both"/>
        <w:rPr>
          <w:rFonts w:ascii="Arial" w:hAnsi="Arial" w:cs="Arial"/>
          <w:b/>
        </w:rPr>
      </w:pPr>
      <w:r w:rsidRPr="004118F3">
        <w:rPr>
          <w:rFonts w:ascii="Arial" w:hAnsi="Arial" w:cs="Arial"/>
          <w:b/>
          <w:bCs/>
        </w:rPr>
        <w:t xml:space="preserve">Podstawowe dane techniczne projektowanych urządzeń </w:t>
      </w:r>
    </w:p>
    <w:p w14:paraId="6CA44DBE" w14:textId="77777777" w:rsidR="005A1BEB" w:rsidRPr="004118F3" w:rsidRDefault="005A1BEB" w:rsidP="005A1BEB">
      <w:pPr>
        <w:pStyle w:val="Bezodstpw"/>
        <w:jc w:val="both"/>
        <w:rPr>
          <w:rFonts w:ascii="Arial" w:hAnsi="Arial" w:cs="Arial"/>
          <w:b/>
        </w:rPr>
      </w:pPr>
    </w:p>
    <w:p w14:paraId="76475DB1" w14:textId="77777777" w:rsidR="005A1BEB" w:rsidRPr="004118F3" w:rsidRDefault="005A1BEB" w:rsidP="005A1BEB">
      <w:pPr>
        <w:pStyle w:val="Bezodstpw"/>
        <w:jc w:val="both"/>
        <w:rPr>
          <w:rFonts w:ascii="Arial" w:hAnsi="Arial" w:cs="Arial"/>
          <w:bCs/>
        </w:rPr>
      </w:pPr>
      <w:r w:rsidRPr="004118F3">
        <w:rPr>
          <w:rFonts w:ascii="Arial" w:hAnsi="Arial" w:cs="Arial"/>
          <w:bCs/>
        </w:rPr>
        <w:t>Panel fotowoltaiczny</w:t>
      </w:r>
    </w:p>
    <w:p w14:paraId="2AE25041" w14:textId="77777777" w:rsidR="005A1BEB" w:rsidRPr="004118F3" w:rsidRDefault="005A1BEB" w:rsidP="005A1BEB">
      <w:pPr>
        <w:pStyle w:val="Bezodstpw"/>
        <w:jc w:val="both"/>
        <w:rPr>
          <w:rFonts w:ascii="Arial" w:hAnsi="Arial" w:cs="Arial"/>
        </w:rPr>
      </w:pPr>
      <w:r w:rsidRPr="004118F3">
        <w:rPr>
          <w:rFonts w:ascii="Arial" w:hAnsi="Arial" w:cs="Arial"/>
        </w:rPr>
        <w:t xml:space="preserve">- moc – </w:t>
      </w:r>
      <w:proofErr w:type="spellStart"/>
      <w:r w:rsidRPr="004118F3">
        <w:rPr>
          <w:rFonts w:ascii="Arial" w:hAnsi="Arial" w:cs="Arial"/>
        </w:rPr>
        <w:t>P</w:t>
      </w:r>
      <w:r w:rsidRPr="004118F3">
        <w:rPr>
          <w:rFonts w:ascii="Arial" w:hAnsi="Arial" w:cs="Arial"/>
          <w:vertAlign w:val="subscript"/>
        </w:rPr>
        <w:t>min</w:t>
      </w:r>
      <w:proofErr w:type="spellEnd"/>
      <w:r w:rsidRPr="004118F3">
        <w:rPr>
          <w:rFonts w:ascii="Arial" w:hAnsi="Arial" w:cs="Arial"/>
          <w:vertAlign w:val="subscript"/>
        </w:rPr>
        <w:t xml:space="preserve"> </w:t>
      </w:r>
      <w:r w:rsidRPr="004118F3">
        <w:rPr>
          <w:rFonts w:ascii="Arial" w:hAnsi="Arial" w:cs="Arial"/>
        </w:rPr>
        <w:t>= 340Wp - ……………….</w:t>
      </w:r>
    </w:p>
    <w:p w14:paraId="472D9851" w14:textId="43419E57" w:rsidR="005A1BEB" w:rsidRPr="004118F3" w:rsidRDefault="005A1BEB" w:rsidP="005A1BEB">
      <w:pPr>
        <w:pStyle w:val="Bezodstpw"/>
        <w:jc w:val="both"/>
        <w:rPr>
          <w:rFonts w:ascii="Arial" w:hAnsi="Arial" w:cs="Arial"/>
        </w:rPr>
      </w:pPr>
      <w:r w:rsidRPr="004118F3">
        <w:rPr>
          <w:rFonts w:ascii="Arial" w:hAnsi="Arial" w:cs="Arial"/>
        </w:rPr>
        <w:t xml:space="preserve">- sprawność  modułu min. </w:t>
      </w:r>
      <w:r w:rsidR="00482494">
        <w:rPr>
          <w:rFonts w:ascii="Arial" w:hAnsi="Arial" w:cs="Arial"/>
        </w:rPr>
        <w:t>20%</w:t>
      </w:r>
      <w:r w:rsidRPr="004118F3">
        <w:rPr>
          <w:rFonts w:ascii="Arial" w:hAnsi="Arial" w:cs="Arial"/>
        </w:rPr>
        <w:t xml:space="preserve"> - …………………</w:t>
      </w:r>
    </w:p>
    <w:p w14:paraId="3B3938F0" w14:textId="77777777" w:rsidR="005A1BEB" w:rsidRPr="004118F3" w:rsidRDefault="005A1BEB" w:rsidP="005A1BEB">
      <w:pPr>
        <w:pStyle w:val="Bezodstpw"/>
        <w:jc w:val="both"/>
        <w:rPr>
          <w:rFonts w:ascii="Arial" w:hAnsi="Arial" w:cs="Arial"/>
        </w:rPr>
      </w:pPr>
      <w:r w:rsidRPr="004118F3">
        <w:rPr>
          <w:rFonts w:ascii="Arial" w:hAnsi="Arial" w:cs="Arial"/>
        </w:rPr>
        <w:t>- gwarancja na produkt min. 10lat – ……………</w:t>
      </w:r>
    </w:p>
    <w:p w14:paraId="1D4A1D0A" w14:textId="77777777" w:rsidR="005A1BEB" w:rsidRPr="004118F3" w:rsidRDefault="005A1BEB" w:rsidP="005A1BEB">
      <w:pPr>
        <w:pStyle w:val="Bezodstpw"/>
        <w:jc w:val="both"/>
        <w:rPr>
          <w:rFonts w:ascii="Arial" w:hAnsi="Arial" w:cs="Arial"/>
        </w:rPr>
      </w:pPr>
      <w:r w:rsidRPr="004118F3">
        <w:rPr>
          <w:rFonts w:ascii="Arial" w:hAnsi="Arial" w:cs="Arial"/>
        </w:rPr>
        <w:t>- gwarancja sprawności liniowej min. 80% po 25 latach - ……………..</w:t>
      </w:r>
    </w:p>
    <w:p w14:paraId="3F48D7E8" w14:textId="77777777" w:rsidR="005A1BEB" w:rsidRPr="004118F3" w:rsidRDefault="005A1BEB" w:rsidP="005A1BEB">
      <w:pPr>
        <w:pStyle w:val="Bezodstpw"/>
        <w:jc w:val="both"/>
        <w:rPr>
          <w:rFonts w:ascii="Arial" w:hAnsi="Arial" w:cs="Arial"/>
        </w:rPr>
      </w:pPr>
      <w:r w:rsidRPr="004118F3">
        <w:rPr>
          <w:rFonts w:ascii="Arial" w:hAnsi="Arial" w:cs="Arial"/>
        </w:rPr>
        <w:t>- materiał ogniwa – ……………..</w:t>
      </w:r>
    </w:p>
    <w:p w14:paraId="688FBFDD" w14:textId="77777777" w:rsidR="005A1BEB" w:rsidRPr="004118F3" w:rsidRDefault="005A1BEB" w:rsidP="005A1BEB">
      <w:pPr>
        <w:pStyle w:val="Bezodstpw"/>
        <w:jc w:val="both"/>
        <w:rPr>
          <w:rFonts w:ascii="Arial" w:hAnsi="Arial" w:cs="Arial"/>
        </w:rPr>
      </w:pPr>
      <w:r w:rsidRPr="004118F3">
        <w:rPr>
          <w:rFonts w:ascii="Arial" w:hAnsi="Arial" w:cs="Arial"/>
        </w:rPr>
        <w:t xml:space="preserve">- napięcie obwodu otwartego – </w:t>
      </w:r>
      <w:proofErr w:type="spellStart"/>
      <w:r w:rsidRPr="004118F3">
        <w:rPr>
          <w:rFonts w:ascii="Arial" w:hAnsi="Arial" w:cs="Arial"/>
        </w:rPr>
        <w:t>V</w:t>
      </w:r>
      <w:r w:rsidRPr="004118F3">
        <w:rPr>
          <w:rFonts w:ascii="Arial" w:hAnsi="Arial" w:cs="Arial"/>
          <w:vertAlign w:val="subscript"/>
        </w:rPr>
        <w:t>oc</w:t>
      </w:r>
      <w:proofErr w:type="spellEnd"/>
      <w:r w:rsidRPr="004118F3">
        <w:rPr>
          <w:rFonts w:ascii="Arial" w:hAnsi="Arial" w:cs="Arial"/>
        </w:rPr>
        <w:t>= ………………</w:t>
      </w:r>
    </w:p>
    <w:p w14:paraId="6DC0604B" w14:textId="77777777" w:rsidR="005A1BEB" w:rsidRPr="004118F3" w:rsidRDefault="005A1BEB" w:rsidP="005A1BEB">
      <w:pPr>
        <w:pStyle w:val="Bezodstpw"/>
        <w:jc w:val="both"/>
        <w:rPr>
          <w:rFonts w:ascii="Arial" w:hAnsi="Arial" w:cs="Arial"/>
        </w:rPr>
      </w:pPr>
      <w:r w:rsidRPr="004118F3">
        <w:rPr>
          <w:rFonts w:ascii="Arial" w:hAnsi="Arial" w:cs="Arial"/>
        </w:rPr>
        <w:t xml:space="preserve">- prąd zwarcia – </w:t>
      </w:r>
      <w:proofErr w:type="spellStart"/>
      <w:r w:rsidRPr="004118F3">
        <w:rPr>
          <w:rFonts w:ascii="Arial" w:hAnsi="Arial" w:cs="Arial"/>
        </w:rPr>
        <w:t>I</w:t>
      </w:r>
      <w:r w:rsidRPr="004118F3">
        <w:rPr>
          <w:rFonts w:ascii="Arial" w:hAnsi="Arial" w:cs="Arial"/>
          <w:vertAlign w:val="subscript"/>
        </w:rPr>
        <w:t>sc</w:t>
      </w:r>
      <w:proofErr w:type="spellEnd"/>
      <w:r w:rsidRPr="004118F3">
        <w:rPr>
          <w:rFonts w:ascii="Arial" w:hAnsi="Arial" w:cs="Arial"/>
        </w:rPr>
        <w:t>= ………………..</w:t>
      </w:r>
    </w:p>
    <w:p w14:paraId="5AFD4387" w14:textId="77777777" w:rsidR="005A1BEB" w:rsidRPr="004118F3" w:rsidRDefault="005A1BEB" w:rsidP="005A1BEB">
      <w:pPr>
        <w:pStyle w:val="Bezodstpw"/>
        <w:jc w:val="both"/>
        <w:rPr>
          <w:rFonts w:ascii="Arial" w:hAnsi="Arial" w:cs="Arial"/>
        </w:rPr>
      </w:pPr>
      <w:r w:rsidRPr="004118F3">
        <w:rPr>
          <w:rFonts w:ascii="Arial" w:hAnsi="Arial" w:cs="Arial"/>
        </w:rPr>
        <w:t xml:space="preserve">- temperaturowy współczynnik mocy </w:t>
      </w:r>
      <w:proofErr w:type="spellStart"/>
      <w:r w:rsidRPr="004118F3">
        <w:rPr>
          <w:rFonts w:ascii="Arial" w:hAnsi="Arial" w:cs="Arial"/>
        </w:rPr>
        <w:t>Isc</w:t>
      </w:r>
      <w:proofErr w:type="spellEnd"/>
      <w:r w:rsidRPr="004118F3">
        <w:rPr>
          <w:rFonts w:ascii="Arial" w:hAnsi="Arial" w:cs="Arial"/>
        </w:rPr>
        <w:t xml:space="preserve"> =…………….</w:t>
      </w:r>
    </w:p>
    <w:p w14:paraId="41148116" w14:textId="77777777" w:rsidR="005A1BEB" w:rsidRPr="004118F3" w:rsidRDefault="005A1BEB" w:rsidP="005A1BEB">
      <w:pPr>
        <w:pStyle w:val="Bezodstpw"/>
        <w:jc w:val="both"/>
        <w:rPr>
          <w:rFonts w:ascii="Arial" w:hAnsi="Arial" w:cs="Arial"/>
        </w:rPr>
      </w:pPr>
      <w:r w:rsidRPr="004118F3">
        <w:rPr>
          <w:rFonts w:ascii="Arial" w:hAnsi="Arial" w:cs="Arial"/>
        </w:rPr>
        <w:t xml:space="preserve">- temperaturowy współczynnik napięcia </w:t>
      </w:r>
      <w:proofErr w:type="spellStart"/>
      <w:r w:rsidRPr="004118F3">
        <w:rPr>
          <w:rFonts w:ascii="Arial" w:hAnsi="Arial" w:cs="Arial"/>
        </w:rPr>
        <w:t>Voc</w:t>
      </w:r>
      <w:proofErr w:type="spellEnd"/>
      <w:r w:rsidRPr="004118F3">
        <w:rPr>
          <w:rFonts w:ascii="Arial" w:hAnsi="Arial" w:cs="Arial"/>
        </w:rPr>
        <w:t xml:space="preserve"> =………………</w:t>
      </w:r>
    </w:p>
    <w:p w14:paraId="4AA90A2D" w14:textId="77777777" w:rsidR="005A1BEB" w:rsidRPr="004118F3" w:rsidRDefault="005A1BEB" w:rsidP="005A1BEB">
      <w:pPr>
        <w:pStyle w:val="Bezodstpw"/>
        <w:jc w:val="both"/>
        <w:rPr>
          <w:rFonts w:ascii="Arial" w:hAnsi="Arial" w:cs="Arial"/>
        </w:rPr>
      </w:pPr>
      <w:r w:rsidRPr="004118F3">
        <w:rPr>
          <w:rFonts w:ascii="Arial" w:hAnsi="Arial" w:cs="Arial"/>
        </w:rPr>
        <w:t xml:space="preserve">- temperaturowy współczynnik mocy </w:t>
      </w:r>
      <w:proofErr w:type="spellStart"/>
      <w:r w:rsidRPr="004118F3">
        <w:rPr>
          <w:rFonts w:ascii="Arial" w:hAnsi="Arial" w:cs="Arial"/>
        </w:rPr>
        <w:t>Pmax</w:t>
      </w:r>
      <w:proofErr w:type="spellEnd"/>
      <w:r w:rsidRPr="004118F3">
        <w:rPr>
          <w:rFonts w:ascii="Arial" w:hAnsi="Arial" w:cs="Arial"/>
        </w:rPr>
        <w:t xml:space="preserve"> = …………………….</w:t>
      </w:r>
    </w:p>
    <w:p w14:paraId="51F82A60" w14:textId="77777777" w:rsidR="005A1BEB" w:rsidRPr="004118F3" w:rsidRDefault="005A1BEB" w:rsidP="005A1BEB">
      <w:pPr>
        <w:pStyle w:val="Bezodstpw"/>
        <w:jc w:val="both"/>
        <w:rPr>
          <w:rFonts w:ascii="Arial" w:hAnsi="Arial" w:cs="Arial"/>
        </w:rPr>
      </w:pPr>
      <w:r w:rsidRPr="004118F3">
        <w:rPr>
          <w:rFonts w:ascii="Arial" w:hAnsi="Arial" w:cs="Arial"/>
        </w:rPr>
        <w:t>- waga modułu max. ………..</w:t>
      </w:r>
    </w:p>
    <w:p w14:paraId="387E9066" w14:textId="77777777" w:rsidR="005A1BEB" w:rsidRPr="004118F3" w:rsidRDefault="005A1BEB" w:rsidP="005A1BEB">
      <w:pPr>
        <w:pStyle w:val="Bezodstpw"/>
        <w:jc w:val="both"/>
        <w:rPr>
          <w:rFonts w:ascii="Arial" w:hAnsi="Arial" w:cs="Arial"/>
        </w:rPr>
      </w:pPr>
      <w:r w:rsidRPr="004118F3">
        <w:rPr>
          <w:rFonts w:ascii="Arial" w:hAnsi="Arial" w:cs="Arial"/>
        </w:rPr>
        <w:t>- obciążenie statyczne max.  ……………………</w:t>
      </w:r>
    </w:p>
    <w:p w14:paraId="57D781D2" w14:textId="383F4393" w:rsidR="005A1BEB" w:rsidRPr="004118F3" w:rsidRDefault="005A1BEB" w:rsidP="005A1BEB">
      <w:pPr>
        <w:pStyle w:val="Akapitzlist"/>
        <w:ind w:left="0"/>
        <w:jc w:val="both"/>
        <w:rPr>
          <w:rFonts w:ascii="Arial" w:hAnsi="Arial" w:cs="Arial"/>
        </w:rPr>
      </w:pPr>
    </w:p>
    <w:p w14:paraId="019C3D5E" w14:textId="77777777" w:rsidR="005A1BEB" w:rsidRPr="00D748C5" w:rsidRDefault="005A1BEB" w:rsidP="009461CA">
      <w:pPr>
        <w:pStyle w:val="Nagwek2"/>
        <w:numPr>
          <w:ilvl w:val="1"/>
          <w:numId w:val="2"/>
        </w:numPr>
        <w:spacing w:line="240" w:lineRule="auto"/>
        <w:ind w:left="284" w:right="-286"/>
        <w:rPr>
          <w:rFonts w:ascii="Arial" w:hAnsi="Arial" w:cs="Arial"/>
          <w:b/>
          <w:bCs/>
          <w:color w:val="auto"/>
          <w:sz w:val="22"/>
          <w:szCs w:val="22"/>
        </w:rPr>
      </w:pPr>
      <w:bookmarkStart w:id="29" w:name="_Toc98403972"/>
      <w:bookmarkStart w:id="30" w:name="_Toc98443974"/>
      <w:bookmarkStart w:id="31" w:name="_Toc99481326"/>
      <w:r w:rsidRPr="00D748C5">
        <w:rPr>
          <w:rFonts w:ascii="Arial" w:hAnsi="Arial" w:cs="Arial"/>
          <w:b/>
          <w:bCs/>
          <w:color w:val="auto"/>
          <w:sz w:val="22"/>
          <w:szCs w:val="22"/>
        </w:rPr>
        <w:t>Inwertery fotowoltaiczne DC/AC</w:t>
      </w:r>
      <w:bookmarkEnd w:id="29"/>
      <w:bookmarkEnd w:id="30"/>
      <w:bookmarkEnd w:id="31"/>
    </w:p>
    <w:p w14:paraId="70DD3717" w14:textId="4764532F" w:rsidR="00423C80" w:rsidRDefault="005A1BEB" w:rsidP="005A1BEB">
      <w:pPr>
        <w:pStyle w:val="Bezodstpw"/>
        <w:jc w:val="both"/>
        <w:rPr>
          <w:rFonts w:ascii="Arial" w:hAnsi="Arial" w:cs="Arial"/>
        </w:rPr>
      </w:pPr>
      <w:r w:rsidRPr="004118F3">
        <w:rPr>
          <w:rFonts w:ascii="Arial" w:hAnsi="Arial" w:cs="Arial"/>
        </w:rPr>
        <w:t xml:space="preserve">Inwertery (falowniki) są to urządzenia elektroenergetyczne służące do przekształcania prądu stałego na prąd zmienny, sinusoidalny o częstotliwości sieciowej równej 50Hz. W przypadku zaniku napięcia zasilania, inwerter automatycznie odłącza panele fotowoltaiczne od sieci, uniemożliwiając dostarczenie wyprodukowanej energii do sieci elektroenergetycznej (ochrona przed </w:t>
      </w:r>
      <w:r w:rsidR="00AC61E8">
        <w:rPr>
          <w:rFonts w:ascii="Arial" w:hAnsi="Arial" w:cs="Arial"/>
        </w:rPr>
        <w:t>pracą wyspową</w:t>
      </w:r>
      <w:r w:rsidRPr="004118F3">
        <w:rPr>
          <w:rFonts w:ascii="Arial" w:hAnsi="Arial" w:cs="Arial"/>
        </w:rPr>
        <w:t xml:space="preserve">). </w:t>
      </w:r>
    </w:p>
    <w:p w14:paraId="1D0A6FA5" w14:textId="24E9CCC6" w:rsidR="00423C80" w:rsidRDefault="00423C80" w:rsidP="005A1BEB">
      <w:pPr>
        <w:pStyle w:val="Bezodstpw"/>
        <w:jc w:val="both"/>
        <w:rPr>
          <w:rFonts w:ascii="Arial" w:hAnsi="Arial" w:cs="Arial"/>
        </w:rPr>
      </w:pPr>
      <w:r>
        <w:rPr>
          <w:rFonts w:ascii="Arial" w:hAnsi="Arial" w:cs="Arial"/>
        </w:rPr>
        <w:t>I</w:t>
      </w:r>
      <w:r w:rsidRPr="00423C80">
        <w:rPr>
          <w:rFonts w:ascii="Arial" w:hAnsi="Arial" w:cs="Arial"/>
        </w:rPr>
        <w:t>nwerter posiada wbudowan</w:t>
      </w:r>
      <w:r>
        <w:rPr>
          <w:rFonts w:ascii="Arial" w:hAnsi="Arial" w:cs="Arial"/>
        </w:rPr>
        <w:t>y roz</w:t>
      </w:r>
      <w:r w:rsidRPr="00423C80">
        <w:rPr>
          <w:rFonts w:ascii="Arial" w:hAnsi="Arial" w:cs="Arial"/>
        </w:rPr>
        <w:t>łącznik DC</w:t>
      </w:r>
      <w:r>
        <w:rPr>
          <w:rFonts w:ascii="Arial" w:hAnsi="Arial" w:cs="Arial"/>
        </w:rPr>
        <w:t xml:space="preserve">. </w:t>
      </w:r>
    </w:p>
    <w:p w14:paraId="61EAFE16" w14:textId="12A1228E" w:rsidR="005A1BEB" w:rsidRPr="004118F3" w:rsidRDefault="005A1BEB" w:rsidP="005A1BEB">
      <w:pPr>
        <w:pStyle w:val="Bezodstpw"/>
        <w:jc w:val="both"/>
        <w:rPr>
          <w:rFonts w:ascii="Arial" w:hAnsi="Arial" w:cs="Arial"/>
        </w:rPr>
      </w:pPr>
      <w:r w:rsidRPr="004118F3">
        <w:rPr>
          <w:rFonts w:ascii="Arial" w:hAnsi="Arial" w:cs="Arial"/>
        </w:rPr>
        <w:t xml:space="preserve">Inwerter </w:t>
      </w:r>
      <w:r w:rsidR="00A53432">
        <w:rPr>
          <w:rFonts w:ascii="Arial" w:hAnsi="Arial" w:cs="Arial"/>
        </w:rPr>
        <w:t xml:space="preserve">należy </w:t>
      </w:r>
      <w:r w:rsidRPr="004118F3">
        <w:rPr>
          <w:rFonts w:ascii="Arial" w:hAnsi="Arial" w:cs="Arial"/>
        </w:rPr>
        <w:t>przyłączyć do istniejącej rozdzielnicy głównej budynku. Przedmiotow</w:t>
      </w:r>
      <w:r w:rsidR="00860F19">
        <w:rPr>
          <w:rFonts w:ascii="Arial" w:hAnsi="Arial" w:cs="Arial"/>
        </w:rPr>
        <w:t>a</w:t>
      </w:r>
      <w:r w:rsidRPr="004118F3">
        <w:rPr>
          <w:rFonts w:ascii="Arial" w:hAnsi="Arial" w:cs="Arial"/>
        </w:rPr>
        <w:t xml:space="preserve"> instalacj</w:t>
      </w:r>
      <w:r w:rsidR="00860F19">
        <w:rPr>
          <w:rFonts w:ascii="Arial" w:hAnsi="Arial" w:cs="Arial"/>
        </w:rPr>
        <w:t>a</w:t>
      </w:r>
      <w:r w:rsidRPr="004118F3">
        <w:rPr>
          <w:rFonts w:ascii="Arial" w:hAnsi="Arial" w:cs="Arial"/>
        </w:rPr>
        <w:t xml:space="preserve"> będ</w:t>
      </w:r>
      <w:r w:rsidR="00860F19">
        <w:rPr>
          <w:rFonts w:ascii="Arial" w:hAnsi="Arial" w:cs="Arial"/>
        </w:rPr>
        <w:t>zie</w:t>
      </w:r>
      <w:r w:rsidRPr="004118F3">
        <w:rPr>
          <w:rFonts w:ascii="Arial" w:hAnsi="Arial" w:cs="Arial"/>
        </w:rPr>
        <w:t xml:space="preserve"> składać się z </w:t>
      </w:r>
      <w:r w:rsidR="00860F19">
        <w:rPr>
          <w:rFonts w:ascii="Arial" w:hAnsi="Arial" w:cs="Arial"/>
        </w:rPr>
        <w:t>…</w:t>
      </w:r>
      <w:r w:rsidRPr="004118F3">
        <w:rPr>
          <w:rFonts w:ascii="Arial" w:hAnsi="Arial" w:cs="Arial"/>
          <w:b/>
        </w:rPr>
        <w:t>szt.</w:t>
      </w:r>
      <w:r w:rsidRPr="004118F3">
        <w:rPr>
          <w:rFonts w:ascii="Arial" w:hAnsi="Arial" w:cs="Arial"/>
        </w:rPr>
        <w:t xml:space="preserve"> inwertera fotowoltaicznego DC/AC</w:t>
      </w:r>
      <w:r w:rsidRPr="004118F3">
        <w:rPr>
          <w:rFonts w:ascii="Arial" w:hAnsi="Arial" w:cs="Arial"/>
          <w:b/>
        </w:rPr>
        <w:t xml:space="preserve">. </w:t>
      </w:r>
      <w:r w:rsidRPr="004118F3">
        <w:rPr>
          <w:rFonts w:ascii="Arial" w:hAnsi="Arial" w:cs="Arial"/>
        </w:rPr>
        <w:t>Inwerter posiada wbudowany licznik energii wyprodukowanej oraz złącze RS485  umożliwiające uruchomienie systemu monitoringu.</w:t>
      </w:r>
      <w:r w:rsidRPr="004118F3">
        <w:rPr>
          <w:rFonts w:ascii="Arial" w:hAnsi="Arial" w:cs="Arial"/>
          <w:b/>
        </w:rPr>
        <w:t xml:space="preserve"> </w:t>
      </w:r>
      <w:r w:rsidRPr="004118F3">
        <w:rPr>
          <w:rFonts w:ascii="Arial" w:hAnsi="Arial" w:cs="Arial"/>
        </w:rPr>
        <w:t>Inwertery przyłączyć do istniejącej sieci wewnętrznej budynku zgodnie ze schematem elektrycznym.</w:t>
      </w:r>
    </w:p>
    <w:p w14:paraId="0F228204" w14:textId="77777777" w:rsidR="005A1BEB" w:rsidRPr="004118F3" w:rsidRDefault="005A1BEB" w:rsidP="005A1BEB">
      <w:pPr>
        <w:pStyle w:val="Bezodstpw"/>
        <w:jc w:val="both"/>
        <w:rPr>
          <w:rFonts w:ascii="Arial" w:hAnsi="Arial" w:cs="Arial"/>
        </w:rPr>
      </w:pPr>
    </w:p>
    <w:p w14:paraId="39E2813C" w14:textId="77777777" w:rsidR="005A1BEB" w:rsidRPr="004118F3" w:rsidRDefault="005A1BEB" w:rsidP="005A1BEB">
      <w:pPr>
        <w:pStyle w:val="Bezodstpw"/>
        <w:jc w:val="both"/>
        <w:rPr>
          <w:rFonts w:ascii="Arial" w:hAnsi="Arial" w:cs="Arial"/>
          <w:u w:val="single"/>
        </w:rPr>
      </w:pPr>
      <w:bookmarkStart w:id="32" w:name="_Toc254547170"/>
      <w:bookmarkStart w:id="33" w:name="_Toc254547243"/>
      <w:bookmarkStart w:id="34" w:name="_Toc254547282"/>
      <w:bookmarkStart w:id="35" w:name="_Toc254547347"/>
      <w:bookmarkStart w:id="36" w:name="_Toc254547412"/>
      <w:bookmarkStart w:id="37" w:name="_Toc254547570"/>
      <w:bookmarkStart w:id="38" w:name="_Toc255052854"/>
      <w:bookmarkStart w:id="39" w:name="_Toc255154175"/>
      <w:bookmarkStart w:id="40" w:name="_Toc255410091"/>
      <w:bookmarkStart w:id="41" w:name="_Toc255410132"/>
      <w:bookmarkStart w:id="42" w:name="_Toc256103668"/>
      <w:bookmarkStart w:id="43" w:name="_Toc256109453"/>
      <w:bookmarkStart w:id="44" w:name="_Toc258229423"/>
      <w:bookmarkStart w:id="45" w:name="_Toc315190054"/>
      <w:bookmarkStart w:id="46" w:name="_Toc326510956"/>
      <w:r w:rsidRPr="004118F3">
        <w:rPr>
          <w:rFonts w:ascii="Arial" w:hAnsi="Arial" w:cs="Arial"/>
          <w:u w:val="single"/>
        </w:rPr>
        <w:t>Inwerter fotowoltaiczny DC/AC – 1 fazowy/3 fazowy dla instalacji o mocy ……kW</w:t>
      </w:r>
    </w:p>
    <w:p w14:paraId="4184B3F6" w14:textId="77777777" w:rsidR="005A1BEB" w:rsidRPr="004118F3" w:rsidRDefault="005A1BEB" w:rsidP="005A1BEB">
      <w:pPr>
        <w:pStyle w:val="Bezodstpw"/>
        <w:jc w:val="both"/>
        <w:rPr>
          <w:rFonts w:ascii="Arial" w:hAnsi="Arial" w:cs="Arial"/>
        </w:rPr>
      </w:pPr>
      <w:r w:rsidRPr="004118F3">
        <w:rPr>
          <w:rFonts w:ascii="Arial" w:hAnsi="Arial" w:cs="Arial"/>
        </w:rPr>
        <w:t>- moc znamionowa - ………..</w:t>
      </w:r>
    </w:p>
    <w:p w14:paraId="1AF8C40E" w14:textId="77777777" w:rsidR="005A1BEB" w:rsidRPr="004118F3" w:rsidRDefault="005A1BEB" w:rsidP="005A1BEB">
      <w:pPr>
        <w:pStyle w:val="Bezodstpw"/>
        <w:jc w:val="both"/>
        <w:rPr>
          <w:rFonts w:ascii="Arial" w:hAnsi="Arial" w:cs="Arial"/>
        </w:rPr>
      </w:pPr>
      <w:r w:rsidRPr="004118F3">
        <w:rPr>
          <w:rFonts w:ascii="Arial" w:hAnsi="Arial" w:cs="Arial"/>
        </w:rPr>
        <w:t>- sprawność europejska min. 97% - ………….</w:t>
      </w:r>
    </w:p>
    <w:p w14:paraId="5485FED6" w14:textId="77777777" w:rsidR="005A1BEB" w:rsidRPr="004118F3" w:rsidRDefault="005A1BEB" w:rsidP="005A1BEB">
      <w:pPr>
        <w:pStyle w:val="Bezodstpw"/>
        <w:jc w:val="both"/>
        <w:rPr>
          <w:rFonts w:ascii="Arial" w:hAnsi="Arial" w:cs="Arial"/>
        </w:rPr>
      </w:pPr>
      <w:r w:rsidRPr="004118F3">
        <w:rPr>
          <w:rFonts w:ascii="Arial" w:hAnsi="Arial" w:cs="Arial"/>
        </w:rPr>
        <w:t>- Gwarancja min. 8 lat - ……………</w:t>
      </w:r>
    </w:p>
    <w:p w14:paraId="338E48F6" w14:textId="77777777" w:rsidR="005A1BEB" w:rsidRPr="004118F3" w:rsidRDefault="005A1BEB" w:rsidP="005A1BEB">
      <w:pPr>
        <w:pStyle w:val="Bezodstpw"/>
        <w:jc w:val="both"/>
        <w:rPr>
          <w:rFonts w:ascii="Arial" w:hAnsi="Arial" w:cs="Arial"/>
        </w:rPr>
      </w:pPr>
      <w:r w:rsidRPr="004118F3">
        <w:rPr>
          <w:rFonts w:ascii="Arial" w:hAnsi="Arial" w:cs="Arial"/>
        </w:rPr>
        <w:t>- liczba zasilanych faz  - ……………</w:t>
      </w:r>
    </w:p>
    <w:p w14:paraId="7491CA73" w14:textId="77777777" w:rsidR="005A1BEB" w:rsidRPr="004118F3" w:rsidRDefault="005A1BEB" w:rsidP="005A1BEB">
      <w:pPr>
        <w:pStyle w:val="Bezodstpw"/>
        <w:jc w:val="both"/>
        <w:rPr>
          <w:rFonts w:ascii="Arial" w:hAnsi="Arial" w:cs="Arial"/>
        </w:rPr>
      </w:pPr>
      <w:r w:rsidRPr="004118F3">
        <w:rPr>
          <w:rFonts w:ascii="Arial" w:hAnsi="Arial" w:cs="Arial"/>
        </w:rPr>
        <w:t xml:space="preserve">- moc wyjściowa maksymalna inwertera </w:t>
      </w:r>
      <w:proofErr w:type="spellStart"/>
      <w:r w:rsidRPr="004118F3">
        <w:rPr>
          <w:rFonts w:ascii="Arial" w:hAnsi="Arial" w:cs="Arial"/>
          <w:vertAlign w:val="subscript"/>
        </w:rPr>
        <w:t>max.inv</w:t>
      </w:r>
      <w:proofErr w:type="spellEnd"/>
      <w:r w:rsidRPr="004118F3">
        <w:rPr>
          <w:rFonts w:ascii="Arial" w:hAnsi="Arial" w:cs="Arial"/>
        </w:rPr>
        <w:t xml:space="preserve"> =  - ……………</w:t>
      </w:r>
    </w:p>
    <w:p w14:paraId="181089C0" w14:textId="77777777" w:rsidR="005A1BEB" w:rsidRPr="004118F3" w:rsidRDefault="005A1BEB" w:rsidP="005A1BEB">
      <w:pPr>
        <w:pStyle w:val="Bezodstpw"/>
        <w:jc w:val="both"/>
        <w:rPr>
          <w:rFonts w:ascii="Arial" w:hAnsi="Arial" w:cs="Arial"/>
        </w:rPr>
      </w:pPr>
      <w:r w:rsidRPr="004118F3">
        <w:rPr>
          <w:rFonts w:ascii="Arial" w:hAnsi="Arial" w:cs="Arial"/>
        </w:rPr>
        <w:t xml:space="preserve">- </w:t>
      </w:r>
      <w:r w:rsidRPr="004118F3">
        <w:rPr>
          <w:rFonts w:ascii="Arial" w:eastAsiaTheme="minorEastAsia" w:hAnsi="Arial" w:cs="Arial"/>
        </w:rPr>
        <w:t>maksymalne natężenie prądu inwertera (I</w:t>
      </w:r>
      <w:r w:rsidRPr="004118F3">
        <w:rPr>
          <w:rFonts w:ascii="Arial" w:eastAsiaTheme="minorEastAsia" w:hAnsi="Arial" w:cs="Arial"/>
          <w:vertAlign w:val="subscript"/>
        </w:rPr>
        <w:t>DC</w:t>
      </w:r>
      <w:r w:rsidRPr="004118F3">
        <w:rPr>
          <w:rFonts w:ascii="Arial" w:eastAsiaTheme="minorEastAsia" w:hAnsi="Arial" w:cs="Arial"/>
        </w:rPr>
        <w:t xml:space="preserve"> </w:t>
      </w:r>
      <w:r w:rsidRPr="004118F3">
        <w:rPr>
          <w:rFonts w:ascii="Arial" w:eastAsiaTheme="minorEastAsia" w:hAnsi="Arial" w:cs="Arial"/>
          <w:vertAlign w:val="subscript"/>
        </w:rPr>
        <w:t>max1</w:t>
      </w:r>
      <w:r w:rsidRPr="004118F3">
        <w:rPr>
          <w:rFonts w:ascii="Arial" w:eastAsiaTheme="minorEastAsia" w:hAnsi="Arial" w:cs="Arial"/>
        </w:rPr>
        <w:t xml:space="preserve"> / I</w:t>
      </w:r>
      <w:r w:rsidRPr="004118F3">
        <w:rPr>
          <w:rFonts w:ascii="Arial" w:eastAsiaTheme="minorEastAsia" w:hAnsi="Arial" w:cs="Arial"/>
          <w:vertAlign w:val="subscript"/>
        </w:rPr>
        <w:t>DC</w:t>
      </w:r>
      <w:r w:rsidRPr="004118F3">
        <w:rPr>
          <w:rFonts w:ascii="Arial" w:eastAsiaTheme="minorEastAsia" w:hAnsi="Arial" w:cs="Arial"/>
        </w:rPr>
        <w:t xml:space="preserve"> </w:t>
      </w:r>
      <w:r w:rsidRPr="004118F3">
        <w:rPr>
          <w:rFonts w:ascii="Arial" w:eastAsiaTheme="minorEastAsia" w:hAnsi="Arial" w:cs="Arial"/>
          <w:vertAlign w:val="subscript"/>
        </w:rPr>
        <w:t>max2</w:t>
      </w:r>
      <w:r w:rsidRPr="004118F3">
        <w:rPr>
          <w:rFonts w:ascii="Arial" w:eastAsiaTheme="minorEastAsia" w:hAnsi="Arial" w:cs="Arial"/>
        </w:rPr>
        <w:t xml:space="preserve">) </w:t>
      </w:r>
      <m:oMath>
        <m:sSub>
          <m:sSubPr>
            <m:ctrlPr>
              <w:rPr>
                <w:rFonts w:ascii="Cambria Math" w:hAnsi="Cambria Math" w:cs="Arial"/>
              </w:rPr>
            </m:ctrlPr>
          </m:sSubPr>
          <m:e>
            <m:r>
              <m:rPr>
                <m:sty m:val="p"/>
              </m:rPr>
              <w:rPr>
                <w:rFonts w:ascii="Cambria Math" w:hAnsi="Cambria Math" w:cs="Arial"/>
              </w:rPr>
              <m:t>I</m:t>
            </m:r>
          </m:e>
          <m:sub>
            <m:r>
              <m:rPr>
                <m:sty m:val="p"/>
              </m:rPr>
              <w:rPr>
                <w:rFonts w:ascii="Cambria Math" w:hAnsi="Cambria Math" w:cs="Arial"/>
              </w:rPr>
              <m:t>inv.max.</m:t>
            </m:r>
          </m:sub>
        </m:sSub>
      </m:oMath>
      <w:r w:rsidRPr="004118F3">
        <w:rPr>
          <w:rFonts w:ascii="Arial" w:eastAsiaTheme="minorEastAsia" w:hAnsi="Arial" w:cs="Arial"/>
        </w:rPr>
        <w:t xml:space="preserve"> = </w:t>
      </w:r>
      <w:r w:rsidRPr="004118F3">
        <w:rPr>
          <w:rFonts w:ascii="Arial" w:hAnsi="Arial" w:cs="Arial"/>
        </w:rPr>
        <w:t xml:space="preserve">  - ……………</w:t>
      </w:r>
    </w:p>
    <w:p w14:paraId="4D815AD9" w14:textId="77777777" w:rsidR="005A1BEB" w:rsidRPr="004118F3" w:rsidRDefault="005A1BEB" w:rsidP="005A1BEB">
      <w:pPr>
        <w:pStyle w:val="Bezodstpw"/>
        <w:jc w:val="both"/>
        <w:rPr>
          <w:rFonts w:ascii="Arial" w:eastAsiaTheme="minorEastAsia" w:hAnsi="Arial" w:cs="Arial"/>
        </w:rPr>
      </w:pPr>
      <w:r w:rsidRPr="004118F3">
        <w:rPr>
          <w:rFonts w:ascii="Arial" w:hAnsi="Arial" w:cs="Arial"/>
        </w:rPr>
        <w:t xml:space="preserve">- napięcie minimalne dla każdego MPPT inwertera </w:t>
      </w:r>
      <m:oMath>
        <m:sSub>
          <m:sSubPr>
            <m:ctrlPr>
              <w:rPr>
                <w:rFonts w:ascii="Cambria Math" w:hAnsi="Cambria Math" w:cs="Arial"/>
              </w:rPr>
            </m:ctrlPr>
          </m:sSubPr>
          <m:e>
            <m:r>
              <m:rPr>
                <m:sty m:val="p"/>
              </m:rPr>
              <w:rPr>
                <w:rFonts w:ascii="Cambria Math" w:hAnsi="Cambria Math" w:cs="Arial"/>
              </w:rPr>
              <m:t>U</m:t>
            </m:r>
          </m:e>
          <m:sub>
            <m:r>
              <m:rPr>
                <m:sty m:val="p"/>
              </m:rPr>
              <w:rPr>
                <w:rFonts w:ascii="Cambria Math" w:hAnsi="Cambria Math" w:cs="Arial"/>
              </w:rPr>
              <m:t>mppt.min</m:t>
            </m:r>
          </m:sub>
        </m:sSub>
      </m:oMath>
      <w:r w:rsidRPr="004118F3">
        <w:rPr>
          <w:rFonts w:ascii="Arial" w:hAnsi="Arial" w:cs="Arial"/>
        </w:rPr>
        <w:t xml:space="preserve"> </w:t>
      </w:r>
      <w:r w:rsidRPr="004118F3">
        <w:rPr>
          <w:rFonts w:ascii="Arial" w:eastAsiaTheme="minorEastAsia" w:hAnsi="Arial" w:cs="Arial"/>
        </w:rPr>
        <w:t xml:space="preserve">= </w:t>
      </w:r>
      <w:r w:rsidRPr="004118F3">
        <w:rPr>
          <w:rFonts w:ascii="Arial" w:hAnsi="Arial" w:cs="Arial"/>
        </w:rPr>
        <w:t xml:space="preserve"> - ……………</w:t>
      </w:r>
    </w:p>
    <w:p w14:paraId="76871756" w14:textId="77777777" w:rsidR="005A1BEB" w:rsidRPr="004118F3" w:rsidRDefault="005A1BEB" w:rsidP="005A1BEB">
      <w:pPr>
        <w:pStyle w:val="Bezodstpw"/>
        <w:jc w:val="both"/>
        <w:rPr>
          <w:rFonts w:ascii="Arial" w:hAnsi="Arial" w:cs="Arial"/>
        </w:rPr>
      </w:pPr>
      <w:r w:rsidRPr="004118F3">
        <w:rPr>
          <w:rFonts w:ascii="Arial" w:eastAsiaTheme="minorEastAsia" w:hAnsi="Arial" w:cs="Arial"/>
        </w:rPr>
        <w:t xml:space="preserve">- maksymalne napięcie wejściowe </w:t>
      </w:r>
      <m:oMath>
        <m:sSub>
          <m:sSubPr>
            <m:ctrlPr>
              <w:rPr>
                <w:rFonts w:ascii="Cambria Math" w:hAnsi="Cambria Math" w:cs="Arial"/>
              </w:rPr>
            </m:ctrlPr>
          </m:sSubPr>
          <m:e>
            <m:r>
              <m:rPr>
                <m:sty m:val="p"/>
              </m:rPr>
              <w:rPr>
                <w:rFonts w:ascii="Cambria Math" w:hAnsi="Cambria Math" w:cs="Arial"/>
              </w:rPr>
              <m:t>U</m:t>
            </m:r>
          </m:e>
          <m:sub>
            <m:r>
              <m:rPr>
                <m:sty m:val="p"/>
              </m:rPr>
              <w:rPr>
                <w:rFonts w:ascii="Cambria Math" w:hAnsi="Cambria Math" w:cs="Arial"/>
              </w:rPr>
              <m:t>max.inv</m:t>
            </m:r>
          </m:sub>
        </m:sSub>
      </m:oMath>
      <w:r w:rsidRPr="004118F3">
        <w:rPr>
          <w:rFonts w:ascii="Arial" w:eastAsiaTheme="minorEastAsia" w:hAnsi="Arial" w:cs="Arial"/>
        </w:rPr>
        <w:t xml:space="preserve"> = </w:t>
      </w:r>
      <w:r w:rsidRPr="004118F3">
        <w:rPr>
          <w:rFonts w:ascii="Arial" w:hAnsi="Arial" w:cs="Arial"/>
        </w:rPr>
        <w:t xml:space="preserve"> - ……………</w:t>
      </w:r>
    </w:p>
    <w:p w14:paraId="37973CA6" w14:textId="77777777" w:rsidR="005A1BEB" w:rsidRPr="004118F3" w:rsidRDefault="005A1BEB" w:rsidP="005A1BEB">
      <w:pPr>
        <w:pStyle w:val="Bezodstpw"/>
        <w:jc w:val="both"/>
        <w:rPr>
          <w:rFonts w:ascii="Arial" w:hAnsi="Arial" w:cs="Arial"/>
        </w:rPr>
      </w:pPr>
      <w:r w:rsidRPr="004118F3">
        <w:rPr>
          <w:rFonts w:ascii="Arial" w:hAnsi="Arial" w:cs="Arial"/>
        </w:rPr>
        <w:t>- liczba niezależnych MPPT –  - ……………</w:t>
      </w:r>
    </w:p>
    <w:p w14:paraId="3FFE7044" w14:textId="77777777" w:rsidR="005A1BEB" w:rsidRPr="004118F3" w:rsidRDefault="005A1BEB" w:rsidP="005A1BEB">
      <w:pPr>
        <w:pStyle w:val="Bezodstpw"/>
        <w:jc w:val="both"/>
        <w:rPr>
          <w:rFonts w:ascii="Arial" w:hAnsi="Arial" w:cs="Arial"/>
        </w:rPr>
      </w:pPr>
      <w:r w:rsidRPr="004118F3">
        <w:rPr>
          <w:rFonts w:ascii="Arial" w:hAnsi="Arial" w:cs="Arial"/>
        </w:rPr>
        <w:t>- sprawność maksymalna –  - ……………</w:t>
      </w:r>
    </w:p>
    <w:p w14:paraId="1F25B0E1" w14:textId="77777777" w:rsidR="005A1BEB" w:rsidRPr="004118F3" w:rsidRDefault="005A1BEB" w:rsidP="005A1BEB">
      <w:pPr>
        <w:pStyle w:val="Bezodstpw"/>
        <w:jc w:val="both"/>
        <w:rPr>
          <w:rFonts w:ascii="Arial" w:hAnsi="Arial" w:cs="Arial"/>
        </w:rPr>
      </w:pPr>
      <w:r w:rsidRPr="004118F3">
        <w:rPr>
          <w:rFonts w:ascii="Arial" w:hAnsi="Arial" w:cs="Arial"/>
        </w:rPr>
        <w:t>- stopień ochrony –  - ……………</w:t>
      </w:r>
    </w:p>
    <w:p w14:paraId="03FF68DB" w14:textId="77777777" w:rsidR="005A1BEB" w:rsidRPr="004118F3" w:rsidRDefault="005A1BEB" w:rsidP="005A1BEB">
      <w:pPr>
        <w:spacing w:after="0"/>
        <w:jc w:val="both"/>
        <w:outlineLvl w:val="1"/>
        <w:rPr>
          <w:rFonts w:ascii="Arial" w:hAnsi="Arial" w:cs="Arial"/>
        </w:rPr>
      </w:pPr>
    </w:p>
    <w:p w14:paraId="06C30E29" w14:textId="77777777" w:rsidR="005A1BEB" w:rsidRPr="00D748C5" w:rsidRDefault="005A1BEB" w:rsidP="009461CA">
      <w:pPr>
        <w:pStyle w:val="Nagwek2"/>
        <w:numPr>
          <w:ilvl w:val="1"/>
          <w:numId w:val="2"/>
        </w:numPr>
        <w:tabs>
          <w:tab w:val="num" w:pos="426"/>
        </w:tabs>
        <w:spacing w:line="240" w:lineRule="auto"/>
        <w:ind w:left="0" w:right="-286" w:firstLine="0"/>
        <w:rPr>
          <w:rFonts w:ascii="Arial" w:hAnsi="Arial" w:cs="Arial"/>
          <w:b/>
          <w:bCs/>
          <w:color w:val="auto"/>
          <w:sz w:val="22"/>
          <w:szCs w:val="22"/>
        </w:rPr>
      </w:pPr>
      <w:bookmarkStart w:id="47" w:name="_Toc98403973"/>
      <w:bookmarkStart w:id="48" w:name="_Toc98443975"/>
      <w:bookmarkStart w:id="49" w:name="_Toc99481327"/>
      <w:r w:rsidRPr="00D748C5">
        <w:rPr>
          <w:rFonts w:ascii="Arial" w:hAnsi="Arial" w:cs="Arial"/>
          <w:b/>
          <w:bCs/>
          <w:color w:val="auto"/>
          <w:sz w:val="22"/>
          <w:szCs w:val="22"/>
        </w:rPr>
        <w:lastRenderedPageBreak/>
        <w:t>Konstrukcja wsporcza</w:t>
      </w:r>
      <w:bookmarkEnd w:id="47"/>
      <w:bookmarkEnd w:id="48"/>
      <w:bookmarkEnd w:id="49"/>
    </w:p>
    <w:p w14:paraId="761B98DC" w14:textId="77777777" w:rsidR="00CB1173" w:rsidRDefault="00CB1173" w:rsidP="005A1BEB">
      <w:pPr>
        <w:pStyle w:val="Bezodstpw"/>
        <w:jc w:val="both"/>
        <w:rPr>
          <w:rFonts w:ascii="Arial" w:hAnsi="Arial" w:cs="Arial"/>
        </w:rPr>
      </w:pPr>
    </w:p>
    <w:p w14:paraId="6A8B3356" w14:textId="2B7F5A59" w:rsidR="00CB1173" w:rsidRPr="00CB1173" w:rsidRDefault="00CB1173" w:rsidP="00CB1173">
      <w:pPr>
        <w:jc w:val="both"/>
        <w:rPr>
          <w:rFonts w:ascii="Arial" w:hAnsi="Arial" w:cs="Arial"/>
        </w:rPr>
      </w:pPr>
      <w:r w:rsidRPr="00CB1173">
        <w:rPr>
          <w:rFonts w:ascii="Arial" w:hAnsi="Arial" w:cs="Arial"/>
        </w:rPr>
        <w:t xml:space="preserve">Planuje się wykorzystanie dedykowanej konstrukcji wsporczej przeznaczonej do mocowania modułów fotowoltaicznych na dachu budynku. Panele fotowoltaiczne będą umieszczone równolegle z poszyciem dachu obiektu. Konstrukcję stanowić będą aluminiowe szyny zamocowane do dachu budynku. Szyny należy ułożyć i zamontować dokładnie z wytycznymi producenta oraz z instrukcją montażową dostarczoną do danego zestawu </w:t>
      </w:r>
    </w:p>
    <w:p w14:paraId="793D50D1" w14:textId="77777777" w:rsidR="00CB1173" w:rsidRPr="00CB1173" w:rsidRDefault="00CB1173" w:rsidP="00CB1173">
      <w:pPr>
        <w:jc w:val="both"/>
        <w:rPr>
          <w:rFonts w:ascii="Arial" w:hAnsi="Arial" w:cs="Arial"/>
        </w:rPr>
      </w:pPr>
      <w:r w:rsidRPr="00CB1173">
        <w:rPr>
          <w:rFonts w:ascii="Arial" w:hAnsi="Arial" w:cs="Arial"/>
        </w:rPr>
        <w:t>Konstrukcja powinna być wykonana w pełnym przekroju z materiałów niekoordynujących np. aluminium. Konstrukcje te nie będą wymagały w celu zabezpieczenia przed korozja nanoszenia i nakładania dodatkowych warstw ochronnych.</w:t>
      </w:r>
    </w:p>
    <w:p w14:paraId="40525551" w14:textId="77777777" w:rsidR="00CB1173" w:rsidRPr="00CB1173" w:rsidRDefault="00CB1173" w:rsidP="00CB1173">
      <w:pPr>
        <w:jc w:val="both"/>
        <w:rPr>
          <w:rFonts w:ascii="Arial" w:hAnsi="Arial" w:cs="Arial"/>
        </w:rPr>
      </w:pPr>
      <w:r w:rsidRPr="00CB1173">
        <w:rPr>
          <w:rFonts w:ascii="Arial" w:hAnsi="Arial" w:cs="Arial"/>
        </w:rPr>
        <w:t>W przypadku montażu na ziemi montaż ten będzie odbywał się na konstrukcjach systemowych producenta dla instalacji wolnostojących.</w:t>
      </w:r>
    </w:p>
    <w:p w14:paraId="319FD3C7" w14:textId="77777777" w:rsidR="00CB1173" w:rsidRPr="00CB1173" w:rsidRDefault="00CB1173" w:rsidP="00CB1173">
      <w:pPr>
        <w:pStyle w:val="Bezodstpw"/>
        <w:jc w:val="both"/>
        <w:rPr>
          <w:rFonts w:ascii="Arial" w:hAnsi="Arial" w:cs="Arial"/>
        </w:rPr>
      </w:pPr>
      <w:r w:rsidRPr="00CB1173">
        <w:rPr>
          <w:rFonts w:ascii="Arial" w:hAnsi="Arial" w:cs="Arial"/>
        </w:rPr>
        <w:t>Wszystkie elementy planowanej konstrukcji wsporczej są wykonane  z aluminium z wyłączeniem śrub oraz nakrętek wykonanych ze stali nierdzewnej oraz konstrukcji wolnostojącej wykonanej ze stali ocynkowanej.</w:t>
      </w:r>
    </w:p>
    <w:p w14:paraId="5B8C3A7B" w14:textId="77777777" w:rsidR="00CB1173" w:rsidRDefault="00CB1173" w:rsidP="00CB1173">
      <w:pPr>
        <w:pStyle w:val="Bezodstpw"/>
        <w:jc w:val="both"/>
        <w:rPr>
          <w:rFonts w:ascii="Arial" w:hAnsi="Arial" w:cs="Arial"/>
        </w:rPr>
      </w:pPr>
      <w:r w:rsidRPr="00CB1173">
        <w:rPr>
          <w:rFonts w:ascii="Arial" w:hAnsi="Arial" w:cs="Arial"/>
        </w:rPr>
        <w:t>Mocowanie konstrukcji należy wykonać za pomocą odpowiednich śrub – dedykowanych do odpowiedniego poszycia dachowego lub danego rodzaju elewacji.</w:t>
      </w:r>
    </w:p>
    <w:p w14:paraId="2DAC5B93" w14:textId="77777777" w:rsidR="00CB1173" w:rsidRDefault="00CB1173" w:rsidP="00CB1173">
      <w:pPr>
        <w:pStyle w:val="Bezodstpw"/>
        <w:jc w:val="both"/>
        <w:rPr>
          <w:rFonts w:ascii="Arial" w:hAnsi="Arial" w:cs="Arial"/>
        </w:rPr>
      </w:pPr>
    </w:p>
    <w:p w14:paraId="040300A8" w14:textId="2E30BA35" w:rsidR="005A1BEB" w:rsidRPr="004118F3" w:rsidRDefault="005A1BEB" w:rsidP="005A1BEB">
      <w:pPr>
        <w:pStyle w:val="Bezodstpw"/>
        <w:jc w:val="both"/>
        <w:rPr>
          <w:rFonts w:ascii="Arial" w:hAnsi="Arial" w:cs="Arial"/>
        </w:rPr>
      </w:pPr>
      <w:r w:rsidRPr="004118F3">
        <w:rPr>
          <w:rFonts w:ascii="Arial" w:hAnsi="Arial" w:cs="Arial"/>
        </w:rPr>
        <w:t xml:space="preserve">Moduły fotowoltaiczne zostaną przymocowane do konstrukcji za pomocą klem montażowych o wysokości dostosowanej do grubości ramek modułów PV.. </w:t>
      </w:r>
    </w:p>
    <w:p w14:paraId="3B14072E" w14:textId="77777777" w:rsidR="00CB1173" w:rsidRPr="004118F3" w:rsidRDefault="00CB1173" w:rsidP="005A1BEB">
      <w:pPr>
        <w:pStyle w:val="Bezodstpw"/>
        <w:jc w:val="both"/>
        <w:rPr>
          <w:rFonts w:ascii="Arial" w:hAnsi="Arial" w:cs="Arial"/>
        </w:rPr>
      </w:pPr>
    </w:p>
    <w:p w14:paraId="79A30B88" w14:textId="77777777" w:rsidR="005A1BEB" w:rsidRPr="00D748C5" w:rsidRDefault="005A1BEB" w:rsidP="00ED0B18">
      <w:pPr>
        <w:pStyle w:val="Nagwek2"/>
        <w:numPr>
          <w:ilvl w:val="1"/>
          <w:numId w:val="2"/>
        </w:numPr>
        <w:tabs>
          <w:tab w:val="num" w:pos="426"/>
        </w:tabs>
        <w:spacing w:line="240" w:lineRule="auto"/>
        <w:ind w:left="0" w:right="-286" w:firstLine="0"/>
        <w:rPr>
          <w:rFonts w:ascii="Arial" w:hAnsi="Arial" w:cs="Arial"/>
          <w:b/>
          <w:bCs/>
          <w:color w:val="auto"/>
          <w:sz w:val="22"/>
          <w:szCs w:val="22"/>
        </w:rPr>
      </w:pPr>
      <w:bookmarkStart w:id="50" w:name="_Toc98403974"/>
      <w:bookmarkStart w:id="51" w:name="_Toc98443976"/>
      <w:bookmarkStart w:id="52" w:name="_Toc9948132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D748C5">
        <w:rPr>
          <w:rFonts w:ascii="Arial" w:hAnsi="Arial" w:cs="Arial"/>
          <w:b/>
          <w:bCs/>
          <w:color w:val="auto"/>
          <w:sz w:val="22"/>
          <w:szCs w:val="22"/>
        </w:rPr>
        <w:t>Okablowanie</w:t>
      </w:r>
      <w:bookmarkEnd w:id="50"/>
      <w:bookmarkEnd w:id="51"/>
      <w:bookmarkEnd w:id="52"/>
    </w:p>
    <w:p w14:paraId="108C9DB2" w14:textId="77777777" w:rsidR="00AC61E8" w:rsidRDefault="005A1BEB" w:rsidP="005A1BEB">
      <w:pPr>
        <w:pStyle w:val="Bezodstpw"/>
        <w:jc w:val="both"/>
        <w:rPr>
          <w:rFonts w:ascii="Arial" w:hAnsi="Arial" w:cs="Arial"/>
        </w:rPr>
      </w:pPr>
      <w:r w:rsidRPr="004118F3">
        <w:rPr>
          <w:rFonts w:ascii="Arial" w:hAnsi="Arial" w:cs="Arial"/>
        </w:rPr>
        <w:t xml:space="preserve">Po stronie DC panele przyłączone są kablami solarnymi w podwójnej izolacji </w:t>
      </w:r>
      <w:r w:rsidRPr="00352875">
        <w:rPr>
          <w:rFonts w:ascii="Arial" w:hAnsi="Arial" w:cs="Arial"/>
          <w:i/>
          <w:iCs/>
          <w:color w:val="0070C0"/>
        </w:rPr>
        <w:t>firmy</w:t>
      </w:r>
      <w:r w:rsidR="00352875" w:rsidRPr="00352875">
        <w:rPr>
          <w:rFonts w:ascii="Arial" w:hAnsi="Arial" w:cs="Arial"/>
          <w:i/>
          <w:iCs/>
          <w:color w:val="0070C0"/>
        </w:rPr>
        <w:t>…….</w:t>
      </w:r>
      <w:r w:rsidRPr="00352875">
        <w:rPr>
          <w:rFonts w:ascii="Arial" w:hAnsi="Arial" w:cs="Arial"/>
          <w:i/>
          <w:iCs/>
          <w:color w:val="0070C0"/>
        </w:rPr>
        <w:t>,</w:t>
      </w:r>
      <w:r w:rsidRPr="004118F3">
        <w:rPr>
          <w:rFonts w:ascii="Arial" w:hAnsi="Arial" w:cs="Arial"/>
        </w:rPr>
        <w:t xml:space="preserve"> odporne na promieniowanie UV, i warunki zewnętrzne, dedykowanymi do instalacji fotowoltaicznych.  </w:t>
      </w:r>
    </w:p>
    <w:p w14:paraId="41CAFD6E" w14:textId="0C6CCE48" w:rsidR="00AC61E8" w:rsidRDefault="00AC61E8" w:rsidP="005A1BEB">
      <w:pPr>
        <w:pStyle w:val="Bezodstpw"/>
        <w:jc w:val="both"/>
        <w:rPr>
          <w:rFonts w:ascii="Arial" w:hAnsi="Arial" w:cs="Arial"/>
        </w:rPr>
      </w:pPr>
      <w:r w:rsidRPr="00AC61E8">
        <w:rPr>
          <w:rFonts w:ascii="Arial" w:hAnsi="Arial" w:cs="Arial"/>
        </w:rPr>
        <w:t xml:space="preserve">Okablowanie pomiędzy modułami fotowoltaicznymi, a inwerterem wykonane zostanie przewodem solarnym zewnętrznym o przekroju min. 4 mm². Okablowanie DC będzie podwieszone na konstrukcji wsporczej modułów fotowoltaicznych. Okablowanie DC inwertera podzielone powinno być na pasma zgodnie z zaleceniami producenta inwerterów. </w:t>
      </w:r>
    </w:p>
    <w:p w14:paraId="7EFE5BE2" w14:textId="7D8A682A" w:rsidR="005A1BEB" w:rsidRPr="004118F3" w:rsidRDefault="005A1BEB" w:rsidP="005A1BEB">
      <w:pPr>
        <w:pStyle w:val="Bezodstpw"/>
        <w:jc w:val="both"/>
        <w:rPr>
          <w:rFonts w:ascii="Arial" w:hAnsi="Arial" w:cs="Arial"/>
        </w:rPr>
      </w:pPr>
      <w:r w:rsidRPr="004118F3">
        <w:rPr>
          <w:rFonts w:ascii="Arial" w:hAnsi="Arial" w:cs="Arial"/>
        </w:rPr>
        <w:t>W celu połączenia poszczególnych elementów składowych systemu w całość wykorzystuje się złącza MC4. Elementy te są wodoszczelne i odporne na promieniowanie UV aby zapewnić niezawodność łączeniową. Przejście kablowe do budynku będzie realizowane przez przepust kablowy w połaci dachowej lub przez wolny kanał wentylacyjny.</w:t>
      </w:r>
    </w:p>
    <w:p w14:paraId="7F17FA7D" w14:textId="77777777" w:rsidR="005A1BEB" w:rsidRPr="004118F3" w:rsidRDefault="005A1BEB" w:rsidP="005A1BEB">
      <w:pPr>
        <w:pStyle w:val="Bezodstpw"/>
        <w:jc w:val="both"/>
        <w:rPr>
          <w:rFonts w:ascii="Arial" w:hAnsi="Arial" w:cs="Arial"/>
        </w:rPr>
      </w:pPr>
    </w:p>
    <w:p w14:paraId="1869D3DF" w14:textId="02DFDB43" w:rsidR="00F5208C" w:rsidRPr="00F5208C" w:rsidRDefault="005A1BEB" w:rsidP="00F5208C">
      <w:pPr>
        <w:pStyle w:val="Bezodstpw"/>
        <w:jc w:val="both"/>
        <w:rPr>
          <w:rFonts w:ascii="Arial" w:hAnsi="Arial" w:cs="Arial"/>
        </w:rPr>
      </w:pPr>
      <w:r w:rsidRPr="004118F3">
        <w:rPr>
          <w:rFonts w:ascii="Arial" w:hAnsi="Arial" w:cs="Arial"/>
        </w:rPr>
        <w:t>Po stronie AC instalacja wykonana jest w oparciu o kabel typu YDY ( instalacje natynkowe i wtynkowe)</w:t>
      </w:r>
      <w:r w:rsidR="009021AF">
        <w:rPr>
          <w:rFonts w:ascii="Arial" w:hAnsi="Arial" w:cs="Arial"/>
        </w:rPr>
        <w:t xml:space="preserve"> </w:t>
      </w:r>
      <w:r w:rsidR="00F5208C" w:rsidRPr="00F5208C">
        <w:rPr>
          <w:rFonts w:ascii="Arial" w:hAnsi="Arial" w:cs="Arial"/>
        </w:rPr>
        <w:t xml:space="preserve">i YKY (instalacje prowadzone w ziemi). </w:t>
      </w:r>
    </w:p>
    <w:p w14:paraId="7A57B3E5" w14:textId="3DF37794" w:rsidR="00ED0B18" w:rsidRPr="004118F3" w:rsidRDefault="005A1BEB" w:rsidP="00ED0B18">
      <w:pPr>
        <w:pStyle w:val="Bezodstpw"/>
        <w:jc w:val="both"/>
        <w:rPr>
          <w:rFonts w:ascii="Arial" w:hAnsi="Arial" w:cs="Arial"/>
        </w:rPr>
      </w:pPr>
      <w:r w:rsidRPr="004118F3">
        <w:rPr>
          <w:rFonts w:ascii="Arial" w:hAnsi="Arial" w:cs="Arial"/>
        </w:rPr>
        <w:t>Przewód AC będzie podłączony do rozdzielni głównej lub wewnętrznego obwodu</w:t>
      </w:r>
      <w:r w:rsidR="00ED0B18" w:rsidRPr="004118F3">
        <w:rPr>
          <w:rFonts w:ascii="Arial" w:hAnsi="Arial" w:cs="Arial"/>
        </w:rPr>
        <w:t xml:space="preserve"> budynku, którego parametry techniczne pozwolą na przyłączenie danej mocy, tzn. gdy zabezpieczenie istniejącego obwodu będzie równoważne lub wyższe, z tym które będzie montowane w rozdzielny </w:t>
      </w:r>
      <w:r w:rsidR="004370F7">
        <w:rPr>
          <w:rFonts w:ascii="Arial" w:hAnsi="Arial" w:cs="Arial"/>
        </w:rPr>
        <w:t xml:space="preserve">AC </w:t>
      </w:r>
      <w:r w:rsidR="00ED0B18" w:rsidRPr="004118F3">
        <w:rPr>
          <w:rFonts w:ascii="Arial" w:hAnsi="Arial" w:cs="Arial"/>
        </w:rPr>
        <w:t>zabezpieczającej falownik.</w:t>
      </w:r>
    </w:p>
    <w:p w14:paraId="119D545A" w14:textId="3D64C5CF" w:rsidR="00ED0B18" w:rsidRDefault="00ED0B18" w:rsidP="00ED0B18">
      <w:pPr>
        <w:pStyle w:val="Bezodstpw"/>
        <w:jc w:val="both"/>
        <w:rPr>
          <w:rFonts w:ascii="Arial" w:hAnsi="Arial" w:cs="Arial"/>
        </w:rPr>
      </w:pPr>
      <w:r w:rsidRPr="004118F3">
        <w:rPr>
          <w:rFonts w:ascii="Arial" w:hAnsi="Arial" w:cs="Arial"/>
        </w:rPr>
        <w:t xml:space="preserve">Projektowane przewody wewnątrz budynku należy układać na trasach kablowych wykonanych z listew elektroinstalacyjnych.. Trasy należy budować z prefabrykowanych odcinków. Do połączeń stosować fabryczny osprzęt połączeniowy, tj. kolana, trójniki, łuki, itp. Do mocowania tras należy stosować fabryczne wsporniki (ścienne i sufitowe), dobrane do miejsca montażu. Trasy należy budować w sposób umożliwiający „wkładanie” kabli, bez konieczności ich „przeciągania” (unikanie zamkniętych połączeń). Przewody w szachcie wentylacyjnym powiązać obwodami, opisać i prowadzić w </w:t>
      </w:r>
      <w:proofErr w:type="spellStart"/>
      <w:r w:rsidRPr="004118F3">
        <w:rPr>
          <w:rFonts w:ascii="Arial" w:hAnsi="Arial" w:cs="Arial"/>
        </w:rPr>
        <w:t>peszlu</w:t>
      </w:r>
      <w:proofErr w:type="spellEnd"/>
      <w:r w:rsidRPr="004118F3">
        <w:rPr>
          <w:rFonts w:ascii="Arial" w:hAnsi="Arial" w:cs="Arial"/>
        </w:rPr>
        <w:t xml:space="preserve">. </w:t>
      </w:r>
    </w:p>
    <w:p w14:paraId="6CBBA836" w14:textId="77777777" w:rsidR="00352875" w:rsidRPr="004118F3" w:rsidRDefault="00352875" w:rsidP="00ED0B18">
      <w:pPr>
        <w:pStyle w:val="Bezodstpw"/>
        <w:jc w:val="both"/>
        <w:rPr>
          <w:rFonts w:ascii="Arial" w:hAnsi="Arial" w:cs="Arial"/>
        </w:rPr>
      </w:pPr>
    </w:p>
    <w:p w14:paraId="5BB9B36C" w14:textId="77777777" w:rsidR="00ED0B18" w:rsidRPr="00352875" w:rsidRDefault="00ED0B18" w:rsidP="00ED0B18">
      <w:pPr>
        <w:pStyle w:val="Nagwek2"/>
        <w:numPr>
          <w:ilvl w:val="1"/>
          <w:numId w:val="2"/>
        </w:numPr>
        <w:spacing w:line="240" w:lineRule="auto"/>
        <w:ind w:left="426" w:right="-286"/>
        <w:rPr>
          <w:rFonts w:ascii="Arial" w:hAnsi="Arial" w:cs="Arial"/>
          <w:b/>
          <w:bCs/>
          <w:color w:val="auto"/>
          <w:sz w:val="22"/>
          <w:szCs w:val="22"/>
        </w:rPr>
      </w:pPr>
      <w:bookmarkStart w:id="53" w:name="_Toc98403975"/>
      <w:bookmarkStart w:id="54" w:name="_Toc98443977"/>
      <w:bookmarkStart w:id="55" w:name="_Toc99481329"/>
      <w:r w:rsidRPr="00352875">
        <w:rPr>
          <w:rFonts w:ascii="Arial" w:hAnsi="Arial" w:cs="Arial"/>
          <w:b/>
          <w:bCs/>
          <w:color w:val="auto"/>
          <w:sz w:val="22"/>
          <w:szCs w:val="22"/>
        </w:rPr>
        <w:t>Tablice elektryczne</w:t>
      </w:r>
      <w:bookmarkEnd w:id="53"/>
      <w:bookmarkEnd w:id="54"/>
      <w:bookmarkEnd w:id="55"/>
      <w:r w:rsidRPr="00352875">
        <w:rPr>
          <w:rFonts w:ascii="Arial" w:hAnsi="Arial" w:cs="Arial"/>
          <w:b/>
          <w:bCs/>
          <w:color w:val="auto"/>
          <w:sz w:val="22"/>
          <w:szCs w:val="22"/>
        </w:rPr>
        <w:t xml:space="preserve"> </w:t>
      </w:r>
    </w:p>
    <w:p w14:paraId="7E250EF2" w14:textId="1EC72C46" w:rsidR="00ED0B18" w:rsidRDefault="00ED0B18" w:rsidP="00ED0B18">
      <w:pPr>
        <w:pStyle w:val="Bezodstpw"/>
        <w:jc w:val="both"/>
        <w:rPr>
          <w:rFonts w:ascii="Arial" w:hAnsi="Arial" w:cs="Arial"/>
        </w:rPr>
      </w:pPr>
      <w:r w:rsidRPr="004118F3">
        <w:rPr>
          <w:rFonts w:ascii="Arial" w:hAnsi="Arial" w:cs="Arial"/>
        </w:rPr>
        <w:t xml:space="preserve">Dla potrzeb instalacji zabezpieczeń </w:t>
      </w:r>
      <w:proofErr w:type="spellStart"/>
      <w:r w:rsidRPr="004118F3">
        <w:rPr>
          <w:rFonts w:ascii="Arial" w:hAnsi="Arial" w:cs="Arial"/>
        </w:rPr>
        <w:t>mikroinstalacji</w:t>
      </w:r>
      <w:proofErr w:type="spellEnd"/>
      <w:r w:rsidRPr="004118F3">
        <w:rPr>
          <w:rFonts w:ascii="Arial" w:hAnsi="Arial" w:cs="Arial"/>
        </w:rPr>
        <w:t xml:space="preserve"> fotowoltaicznej, projektuje się rozdzielnice Przyłączeniowe AC/DC, które należy zainstalować w pobliżu inwertera. Całość zgodnie z częścią rysunkową</w:t>
      </w:r>
      <w:r w:rsidR="00352875">
        <w:rPr>
          <w:rFonts w:ascii="Arial" w:hAnsi="Arial" w:cs="Arial"/>
        </w:rPr>
        <w:t xml:space="preserve">. </w:t>
      </w:r>
    </w:p>
    <w:p w14:paraId="514930BC" w14:textId="77777777" w:rsidR="00352875" w:rsidRPr="004118F3" w:rsidRDefault="00352875" w:rsidP="00ED0B18">
      <w:pPr>
        <w:pStyle w:val="Bezodstpw"/>
        <w:jc w:val="both"/>
        <w:rPr>
          <w:rFonts w:ascii="Arial" w:hAnsi="Arial" w:cs="Arial"/>
        </w:rPr>
      </w:pPr>
    </w:p>
    <w:p w14:paraId="6EBB5C83" w14:textId="77777777" w:rsidR="00ED0B18" w:rsidRPr="00352875" w:rsidRDefault="00ED0B18" w:rsidP="00ED0B18">
      <w:pPr>
        <w:pStyle w:val="Nagwek2"/>
        <w:numPr>
          <w:ilvl w:val="1"/>
          <w:numId w:val="2"/>
        </w:numPr>
        <w:tabs>
          <w:tab w:val="num" w:pos="426"/>
        </w:tabs>
        <w:spacing w:line="240" w:lineRule="auto"/>
        <w:ind w:left="0" w:right="-286" w:firstLine="0"/>
        <w:rPr>
          <w:rFonts w:ascii="Arial" w:hAnsi="Arial" w:cs="Arial"/>
          <w:b/>
          <w:bCs/>
          <w:color w:val="auto"/>
          <w:sz w:val="22"/>
          <w:szCs w:val="22"/>
        </w:rPr>
      </w:pPr>
      <w:bookmarkStart w:id="56" w:name="_Toc98403976"/>
      <w:bookmarkStart w:id="57" w:name="_Toc98443978"/>
      <w:bookmarkStart w:id="58" w:name="_Toc99481330"/>
      <w:r w:rsidRPr="00352875">
        <w:rPr>
          <w:rFonts w:ascii="Arial" w:hAnsi="Arial" w:cs="Arial"/>
          <w:b/>
          <w:bCs/>
          <w:color w:val="auto"/>
          <w:sz w:val="22"/>
          <w:szCs w:val="22"/>
        </w:rPr>
        <w:t>Instalacja przeciwprzepięciowa i połączeń wyrównawczych</w:t>
      </w:r>
      <w:bookmarkEnd w:id="56"/>
      <w:bookmarkEnd w:id="57"/>
      <w:bookmarkEnd w:id="58"/>
    </w:p>
    <w:p w14:paraId="24D8FE82" w14:textId="77777777" w:rsidR="00ED0B18" w:rsidRPr="004118F3" w:rsidRDefault="00ED0B18" w:rsidP="00ED0B18">
      <w:pPr>
        <w:pStyle w:val="Bezodstpw"/>
        <w:jc w:val="both"/>
        <w:rPr>
          <w:rFonts w:ascii="Arial" w:hAnsi="Arial" w:cs="Arial"/>
        </w:rPr>
      </w:pPr>
      <w:r w:rsidRPr="004118F3">
        <w:rPr>
          <w:rFonts w:ascii="Arial" w:hAnsi="Arial" w:cs="Arial"/>
        </w:rPr>
        <w:t>Przy wykonaniu połączenia wyrównawczego należy pamiętać, że wszystkie uziemienia po stronie DC, jak i AC powinny być wspólne. Moduły i profile aluminiowe przyłączone będą do głównej szyny wyrównawczej – należy połączyć profile między sobą i następnie przewodem połączyć je z szyną wyrównawczą.</w:t>
      </w:r>
    </w:p>
    <w:p w14:paraId="33A890E0" w14:textId="77777777" w:rsidR="00ED0B18" w:rsidRPr="004118F3" w:rsidRDefault="00ED0B18" w:rsidP="00ED0B18">
      <w:pPr>
        <w:pStyle w:val="Bezodstpw"/>
        <w:jc w:val="both"/>
        <w:rPr>
          <w:rFonts w:ascii="Arial" w:hAnsi="Arial" w:cs="Arial"/>
        </w:rPr>
      </w:pPr>
    </w:p>
    <w:p w14:paraId="64CABE6F" w14:textId="77777777" w:rsidR="00ED0B18" w:rsidRPr="004118F3" w:rsidRDefault="00ED0B18" w:rsidP="00ED0B18">
      <w:pPr>
        <w:pStyle w:val="Bezodstpw"/>
        <w:jc w:val="both"/>
        <w:rPr>
          <w:rFonts w:ascii="Arial" w:hAnsi="Arial" w:cs="Arial"/>
        </w:rPr>
      </w:pPr>
      <w:r w:rsidRPr="004118F3">
        <w:rPr>
          <w:rFonts w:ascii="Arial" w:hAnsi="Arial" w:cs="Arial"/>
        </w:rPr>
        <w:t>Łącząc moduły fotowoltaiczne w łańcuchy należy unikać tworzenia pętli przewodów/kabli, w których mogłoby się indukować napięcie. W celu uniknięcia wewnętrznej indukcji należy prowadzić przewód dodatni blisko ujemnego.</w:t>
      </w:r>
    </w:p>
    <w:p w14:paraId="3B47D1F2" w14:textId="4D4DFE3D" w:rsidR="00423C80" w:rsidRDefault="00423C80" w:rsidP="00ED0B18">
      <w:pPr>
        <w:pStyle w:val="Bezodstpw"/>
        <w:jc w:val="both"/>
        <w:rPr>
          <w:rFonts w:ascii="Arial" w:hAnsi="Arial" w:cs="Arial"/>
        </w:rPr>
      </w:pPr>
    </w:p>
    <w:p w14:paraId="149ECD03" w14:textId="0D4EBCAE" w:rsidR="00423C80" w:rsidRPr="00423C80" w:rsidRDefault="00423C80" w:rsidP="00423C80">
      <w:pPr>
        <w:pStyle w:val="Bezodstpw"/>
        <w:jc w:val="both"/>
        <w:rPr>
          <w:rFonts w:ascii="Arial" w:hAnsi="Arial" w:cs="Arial"/>
        </w:rPr>
      </w:pPr>
      <w:r w:rsidRPr="00423C80">
        <w:rPr>
          <w:rFonts w:ascii="Arial" w:hAnsi="Arial" w:cs="Arial"/>
        </w:rPr>
        <w:t xml:space="preserve">W celu uniknięcia uszkodzenia instalacji fotowoltaicznej od skutków przepięcia, instalacja fotowoltaiczna jest zabezpieczona od strony DC ochronnikami przepięć.. Ograniczniki przepięciowe w obwodzie DC dobrano o napięciu 1000 V DC typu 2, lub typu 1+2 jeżeli na budynku znajduje się instalacja odgromowa i nie został zachowany odstęp </w:t>
      </w:r>
      <w:r w:rsidR="00F96BEE">
        <w:rPr>
          <w:rFonts w:ascii="Arial" w:hAnsi="Arial" w:cs="Arial"/>
        </w:rPr>
        <w:t>izolacyjny</w:t>
      </w:r>
      <w:r w:rsidRPr="00423C80">
        <w:rPr>
          <w:rFonts w:ascii="Arial" w:hAnsi="Arial" w:cs="Arial"/>
        </w:rPr>
        <w:t>.</w:t>
      </w:r>
    </w:p>
    <w:p w14:paraId="7565F1D5" w14:textId="21B61853" w:rsidR="00423C80" w:rsidRPr="00423C80" w:rsidRDefault="00423C80" w:rsidP="00423C80">
      <w:pPr>
        <w:pStyle w:val="Bezodstpw"/>
        <w:jc w:val="both"/>
        <w:rPr>
          <w:rFonts w:ascii="Arial" w:hAnsi="Arial" w:cs="Arial"/>
        </w:rPr>
      </w:pPr>
      <w:r w:rsidRPr="00423C80">
        <w:rPr>
          <w:rFonts w:ascii="Arial" w:hAnsi="Arial" w:cs="Arial"/>
        </w:rPr>
        <w:t xml:space="preserve">W obwodach AC zastosowane zostaną ograniczniki przepięć o napięciu 275VAC typu 2 lub typu 1+2 jeżeli na budynku znajduje się instalacja odgromowa i nie został zachowany odstęp </w:t>
      </w:r>
      <w:r w:rsidR="00F96BEE">
        <w:rPr>
          <w:rFonts w:ascii="Arial" w:hAnsi="Arial" w:cs="Arial"/>
        </w:rPr>
        <w:t>izolacyjny</w:t>
      </w:r>
      <w:r w:rsidRPr="00423C80">
        <w:rPr>
          <w:rFonts w:ascii="Arial" w:hAnsi="Arial" w:cs="Arial"/>
        </w:rPr>
        <w:t>.</w:t>
      </w:r>
    </w:p>
    <w:p w14:paraId="2192B7B8" w14:textId="77777777" w:rsidR="00423C80" w:rsidRPr="004118F3" w:rsidRDefault="00423C80" w:rsidP="00ED0B18">
      <w:pPr>
        <w:pStyle w:val="Bezodstpw"/>
        <w:jc w:val="both"/>
        <w:rPr>
          <w:rFonts w:ascii="Arial" w:hAnsi="Arial" w:cs="Arial"/>
        </w:rPr>
      </w:pPr>
    </w:p>
    <w:p w14:paraId="14003242" w14:textId="0C01313D" w:rsidR="00423C80" w:rsidRPr="00423C80" w:rsidRDefault="00423C80" w:rsidP="00423C80">
      <w:pPr>
        <w:pStyle w:val="Bezodstpw"/>
        <w:jc w:val="both"/>
        <w:rPr>
          <w:rFonts w:ascii="Arial" w:hAnsi="Arial" w:cs="Arial"/>
        </w:rPr>
      </w:pPr>
      <w:r w:rsidRPr="00423C80">
        <w:rPr>
          <w:rFonts w:ascii="Arial" w:hAnsi="Arial" w:cs="Arial"/>
        </w:rPr>
        <w:t xml:space="preserve">W obwodzie DC, jeżeli odległość między wejściem kabli DC do budynku a falownikiem jest większa niż 10 m zastosowane zostaną dodatkowe ograniczniki przepięć montowane w budynku. </w:t>
      </w:r>
    </w:p>
    <w:p w14:paraId="6F4B9E6C" w14:textId="77777777" w:rsidR="00352875" w:rsidRPr="004118F3" w:rsidRDefault="00352875" w:rsidP="00ED0B18">
      <w:pPr>
        <w:pStyle w:val="Bezodstpw"/>
        <w:jc w:val="both"/>
        <w:rPr>
          <w:rFonts w:ascii="Arial" w:hAnsi="Arial" w:cs="Arial"/>
        </w:rPr>
      </w:pPr>
    </w:p>
    <w:p w14:paraId="208C5465" w14:textId="77777777" w:rsidR="00ED0B18" w:rsidRPr="00352875" w:rsidRDefault="00ED0B18" w:rsidP="00ED0B18">
      <w:pPr>
        <w:pStyle w:val="Nagwek2"/>
        <w:numPr>
          <w:ilvl w:val="1"/>
          <w:numId w:val="2"/>
        </w:numPr>
        <w:tabs>
          <w:tab w:val="left" w:pos="426"/>
        </w:tabs>
        <w:spacing w:line="240" w:lineRule="auto"/>
        <w:ind w:left="0" w:right="-286" w:firstLine="0"/>
        <w:rPr>
          <w:rFonts w:ascii="Arial" w:hAnsi="Arial" w:cs="Arial"/>
          <w:b/>
          <w:bCs/>
          <w:color w:val="auto"/>
          <w:sz w:val="22"/>
          <w:szCs w:val="22"/>
        </w:rPr>
      </w:pPr>
      <w:bookmarkStart w:id="59" w:name="_Toc98403977"/>
      <w:bookmarkStart w:id="60" w:name="_Toc98443979"/>
      <w:bookmarkStart w:id="61" w:name="_Toc99481331"/>
      <w:r w:rsidRPr="00352875">
        <w:rPr>
          <w:rFonts w:ascii="Arial" w:hAnsi="Arial" w:cs="Arial"/>
          <w:b/>
          <w:bCs/>
          <w:color w:val="auto"/>
          <w:sz w:val="22"/>
          <w:szCs w:val="22"/>
        </w:rPr>
        <w:t>Uziemienie instalacji</w:t>
      </w:r>
      <w:bookmarkEnd w:id="59"/>
      <w:bookmarkEnd w:id="60"/>
      <w:bookmarkEnd w:id="61"/>
      <w:r w:rsidRPr="00352875">
        <w:rPr>
          <w:rFonts w:ascii="Arial" w:hAnsi="Arial" w:cs="Arial"/>
          <w:b/>
          <w:bCs/>
          <w:color w:val="auto"/>
          <w:sz w:val="22"/>
          <w:szCs w:val="22"/>
        </w:rPr>
        <w:t xml:space="preserve"> </w:t>
      </w:r>
    </w:p>
    <w:p w14:paraId="428E748B" w14:textId="77777777" w:rsidR="00ED0B18" w:rsidRPr="004118F3" w:rsidRDefault="00ED0B18" w:rsidP="00ED0B18">
      <w:pPr>
        <w:pStyle w:val="Akapitzlist"/>
        <w:spacing w:after="0"/>
        <w:ind w:left="0"/>
        <w:jc w:val="both"/>
        <w:rPr>
          <w:rFonts w:ascii="Arial" w:hAnsi="Arial" w:cs="Arial"/>
        </w:rPr>
      </w:pPr>
      <w:r w:rsidRPr="004118F3">
        <w:rPr>
          <w:rFonts w:ascii="Arial" w:hAnsi="Arial" w:cs="Arial"/>
        </w:rPr>
        <w:t xml:space="preserve">Uziemienie modułów będzie wykonywane za pomocą systemu połączeń wyrównawczych wyprowadzonych z  osobnego uziemienia szpilkowego o wartości rezystancji poniżej 10Ω dla potrzeb projektowanej instalacji. Połączenia wyrównawcze wykonywane zostaną za pomocą przewodu </w:t>
      </w:r>
      <w:proofErr w:type="spellStart"/>
      <w:r w:rsidRPr="004118F3">
        <w:rPr>
          <w:rFonts w:ascii="Arial" w:hAnsi="Arial" w:cs="Arial"/>
        </w:rPr>
        <w:t>LgYżo</w:t>
      </w:r>
      <w:proofErr w:type="spellEnd"/>
      <w:r w:rsidRPr="004118F3">
        <w:rPr>
          <w:rFonts w:ascii="Arial" w:hAnsi="Arial" w:cs="Arial"/>
        </w:rPr>
        <w:t xml:space="preserve"> 16mm</w:t>
      </w:r>
      <w:r w:rsidRPr="004118F3">
        <w:rPr>
          <w:rFonts w:ascii="Arial" w:hAnsi="Arial" w:cs="Arial"/>
          <w:vertAlign w:val="superscript"/>
        </w:rPr>
        <w:t>2</w:t>
      </w:r>
      <w:r w:rsidRPr="004118F3">
        <w:rPr>
          <w:rFonts w:ascii="Arial" w:hAnsi="Arial" w:cs="Arial"/>
        </w:rPr>
        <w:t xml:space="preserve"> dla ochronników przepięciowych oraz modułów fotowoltaicznych. W przypadku zastosowania ochronników przepięciowych klasy 1+2 zostaną wykorzystane przewody wyrównawcze </w:t>
      </w:r>
      <w:proofErr w:type="spellStart"/>
      <w:r w:rsidRPr="004118F3">
        <w:rPr>
          <w:rFonts w:ascii="Arial" w:hAnsi="Arial" w:cs="Arial"/>
        </w:rPr>
        <w:t>LgYżo</w:t>
      </w:r>
      <w:proofErr w:type="spellEnd"/>
      <w:r w:rsidRPr="004118F3">
        <w:rPr>
          <w:rFonts w:ascii="Arial" w:hAnsi="Arial" w:cs="Arial"/>
        </w:rPr>
        <w:t xml:space="preserve"> 16mm</w:t>
      </w:r>
      <w:r w:rsidRPr="004118F3">
        <w:rPr>
          <w:rFonts w:ascii="Arial" w:hAnsi="Arial" w:cs="Arial"/>
          <w:vertAlign w:val="superscript"/>
        </w:rPr>
        <w:t>2</w:t>
      </w:r>
      <w:r w:rsidRPr="004118F3">
        <w:rPr>
          <w:rFonts w:ascii="Arial" w:hAnsi="Arial" w:cs="Arial"/>
        </w:rPr>
        <w:t xml:space="preserve"> do połączenia ochronników z szyną wyrównawczą.</w:t>
      </w:r>
    </w:p>
    <w:p w14:paraId="6E19C7C5" w14:textId="77777777" w:rsidR="00ED0B18" w:rsidRPr="004118F3" w:rsidRDefault="00ED0B18" w:rsidP="00ED0B18">
      <w:pPr>
        <w:pStyle w:val="Akapitzlist"/>
        <w:ind w:left="0"/>
        <w:jc w:val="both"/>
        <w:rPr>
          <w:rFonts w:ascii="Arial" w:hAnsi="Arial" w:cs="Arial"/>
        </w:rPr>
      </w:pPr>
      <w:r w:rsidRPr="004118F3">
        <w:rPr>
          <w:rFonts w:ascii="Arial" w:hAnsi="Arial" w:cs="Arial"/>
        </w:rPr>
        <w:t xml:space="preserve">Montaż szyny wyrównawczej instalacji fotowoltaicznej połączonej z uziemieniem, wykonać w sąsiedztwie falownika oraz rozdzielnic z zabezpieczeniami. </w:t>
      </w:r>
    </w:p>
    <w:p w14:paraId="6E11B126" w14:textId="77777777" w:rsidR="00ED0B18" w:rsidRPr="004118F3" w:rsidRDefault="00ED0B18" w:rsidP="00ED0B18">
      <w:pPr>
        <w:ind w:firstLine="708"/>
        <w:jc w:val="both"/>
        <w:rPr>
          <w:rFonts w:ascii="Arial" w:eastAsia="Times New Roman" w:hAnsi="Arial" w:cs="Arial"/>
        </w:rPr>
      </w:pPr>
      <w:r w:rsidRPr="004118F3">
        <w:rPr>
          <w:rFonts w:ascii="Arial" w:hAnsi="Arial" w:cs="Arial"/>
        </w:rPr>
        <w:t>Niezależnie od zainstalowanej ochrony przepięciowej i odgromowej metalowe elementy konstrukcji oraz modułów należy objąć uziemionymi połączeniami wyrównawczymi.</w:t>
      </w:r>
    </w:p>
    <w:p w14:paraId="37C5DDE4" w14:textId="77777777" w:rsidR="00ED0B18" w:rsidRPr="00352875" w:rsidRDefault="00ED0B18" w:rsidP="00ED0B18">
      <w:pPr>
        <w:pStyle w:val="Nagwek2"/>
        <w:numPr>
          <w:ilvl w:val="1"/>
          <w:numId w:val="2"/>
        </w:numPr>
        <w:tabs>
          <w:tab w:val="num" w:pos="476"/>
        </w:tabs>
        <w:spacing w:line="240" w:lineRule="auto"/>
        <w:ind w:left="0" w:right="-286" w:firstLine="0"/>
        <w:rPr>
          <w:rFonts w:ascii="Arial" w:hAnsi="Arial" w:cs="Arial"/>
          <w:b/>
          <w:bCs/>
          <w:color w:val="auto"/>
          <w:sz w:val="22"/>
          <w:szCs w:val="22"/>
        </w:rPr>
      </w:pPr>
      <w:bookmarkStart w:id="62" w:name="_Toc65580002"/>
      <w:bookmarkStart w:id="63" w:name="_Toc98403978"/>
      <w:bookmarkStart w:id="64" w:name="_Toc98443980"/>
      <w:bookmarkStart w:id="65" w:name="_Toc99481332"/>
      <w:r w:rsidRPr="00352875">
        <w:rPr>
          <w:rFonts w:ascii="Arial" w:hAnsi="Arial" w:cs="Arial"/>
          <w:b/>
          <w:bCs/>
          <w:color w:val="auto"/>
          <w:sz w:val="22"/>
          <w:szCs w:val="22"/>
        </w:rPr>
        <w:t>Ochrona przeciwporażeniowa</w:t>
      </w:r>
      <w:bookmarkEnd w:id="62"/>
      <w:bookmarkEnd w:id="63"/>
      <w:bookmarkEnd w:id="64"/>
      <w:bookmarkEnd w:id="65"/>
      <w:r w:rsidRPr="00352875">
        <w:rPr>
          <w:rFonts w:ascii="Arial" w:hAnsi="Arial" w:cs="Arial"/>
          <w:b/>
          <w:bCs/>
          <w:color w:val="auto"/>
          <w:sz w:val="22"/>
          <w:szCs w:val="22"/>
        </w:rPr>
        <w:t xml:space="preserve"> </w:t>
      </w:r>
    </w:p>
    <w:p w14:paraId="54A77C90" w14:textId="77777777" w:rsidR="006B34C4" w:rsidRPr="006B34C4" w:rsidRDefault="006B34C4" w:rsidP="007B3F42">
      <w:pPr>
        <w:pStyle w:val="Styltekst"/>
        <w:spacing w:line="240" w:lineRule="auto"/>
        <w:ind w:firstLine="0"/>
        <w:rPr>
          <w:rFonts w:eastAsiaTheme="minorEastAsia" w:cs="Arial"/>
          <w:sz w:val="22"/>
          <w:szCs w:val="22"/>
        </w:rPr>
      </w:pPr>
      <w:r w:rsidRPr="006B34C4">
        <w:rPr>
          <w:rFonts w:eastAsiaTheme="minorEastAsia" w:cs="Arial"/>
          <w:sz w:val="22"/>
          <w:szCs w:val="22"/>
        </w:rPr>
        <w:t>Zgodnie z PN-IEC 60364-4-41 stosuje się następujące środki ochrony przeciwporażeniowej:</w:t>
      </w:r>
    </w:p>
    <w:p w14:paraId="386283D1" w14:textId="77777777" w:rsidR="006B34C4" w:rsidRPr="006B34C4" w:rsidRDefault="006B34C4" w:rsidP="007B3F42">
      <w:pPr>
        <w:pStyle w:val="Styltekst"/>
        <w:spacing w:line="240" w:lineRule="auto"/>
        <w:ind w:firstLine="0"/>
        <w:rPr>
          <w:rFonts w:eastAsiaTheme="minorEastAsia" w:cs="Arial"/>
          <w:sz w:val="22"/>
          <w:szCs w:val="22"/>
        </w:rPr>
      </w:pPr>
      <w:r w:rsidRPr="006B34C4">
        <w:rPr>
          <w:rFonts w:eastAsiaTheme="minorEastAsia" w:cs="Arial"/>
          <w:sz w:val="22"/>
          <w:szCs w:val="22"/>
        </w:rPr>
        <w:t>- Ochrona podstawowa – izolacje przewodów, obudowy ochronne urządzeń i aparatów elektrycznych chroniące przed dotykiem bezpośrednim.</w:t>
      </w:r>
    </w:p>
    <w:p w14:paraId="3667CB28" w14:textId="39709BEB" w:rsidR="006B34C4" w:rsidRPr="006B34C4" w:rsidRDefault="006B34C4" w:rsidP="007B3F42">
      <w:pPr>
        <w:pStyle w:val="Styltekst"/>
        <w:spacing w:line="240" w:lineRule="auto"/>
        <w:ind w:firstLine="0"/>
        <w:rPr>
          <w:rFonts w:eastAsiaTheme="minorEastAsia" w:cs="Arial"/>
          <w:sz w:val="22"/>
          <w:szCs w:val="22"/>
        </w:rPr>
      </w:pPr>
      <w:r w:rsidRPr="006B34C4">
        <w:rPr>
          <w:rFonts w:eastAsiaTheme="minorEastAsia" w:cs="Arial"/>
          <w:sz w:val="22"/>
          <w:szCs w:val="22"/>
        </w:rPr>
        <w:t xml:space="preserve">- Ochrona dodatkowa – samoczynne wyłączenie zasilania w sieci TN-C-S za pomocą wyłączników nadprądowych i różnicowoprądowych zainstalowanych w instalacji Użytkownika lub w rozdzielnicy RAC instalacji fotowoltaicznej (w przypadku braku wyłącznika różnicowoprądowego w instalacji Użytkownika). </w:t>
      </w:r>
    </w:p>
    <w:p w14:paraId="46E99C64" w14:textId="77777777" w:rsidR="006B34C4" w:rsidRPr="006B34C4" w:rsidRDefault="006B34C4" w:rsidP="007B3F42">
      <w:pPr>
        <w:shd w:val="clear" w:color="auto" w:fill="FFFFFF"/>
        <w:jc w:val="both"/>
        <w:rPr>
          <w:rFonts w:ascii="Arial" w:eastAsiaTheme="minorEastAsia" w:hAnsi="Arial" w:cs="Arial"/>
          <w:lang w:eastAsia="pl-PL"/>
        </w:rPr>
      </w:pPr>
      <w:r w:rsidRPr="006B34C4">
        <w:rPr>
          <w:rFonts w:ascii="Arial" w:eastAsiaTheme="minorEastAsia" w:hAnsi="Arial" w:cs="Arial"/>
          <w:lang w:eastAsia="pl-PL"/>
        </w:rPr>
        <w:t>Zgodnie z normą PN-HD 60364-7-712: 2016 (lub równoważną) należy zastosować następujące środki ochrony przeciwporażeniowej:</w:t>
      </w:r>
    </w:p>
    <w:p w14:paraId="0B218086" w14:textId="77777777" w:rsidR="006B34C4" w:rsidRPr="006B34C4" w:rsidRDefault="006B34C4" w:rsidP="007B3F42">
      <w:pPr>
        <w:shd w:val="clear" w:color="auto" w:fill="FFFFFF"/>
        <w:jc w:val="both"/>
        <w:rPr>
          <w:rFonts w:ascii="Arial" w:eastAsiaTheme="minorEastAsia" w:hAnsi="Arial" w:cs="Arial"/>
          <w:lang w:eastAsia="pl-PL"/>
        </w:rPr>
      </w:pPr>
      <w:r w:rsidRPr="006B34C4">
        <w:rPr>
          <w:rFonts w:ascii="Arial" w:eastAsiaTheme="minorEastAsia" w:hAnsi="Arial" w:cs="Arial"/>
          <w:lang w:eastAsia="pl-PL"/>
        </w:rPr>
        <w:t xml:space="preserve">- po stronie DC : podwójną lub wzmocnioną izolację dla modułów, przewodów, skrzynek. </w:t>
      </w:r>
    </w:p>
    <w:p w14:paraId="1F4C4024" w14:textId="77777777" w:rsidR="006B34C4" w:rsidRPr="006B34C4" w:rsidRDefault="006B34C4" w:rsidP="007B3F42">
      <w:pPr>
        <w:shd w:val="clear" w:color="auto" w:fill="FFFFFF"/>
        <w:jc w:val="both"/>
        <w:rPr>
          <w:rFonts w:ascii="Arial" w:eastAsiaTheme="minorEastAsia" w:hAnsi="Arial" w:cs="Arial"/>
          <w:lang w:eastAsia="pl-PL"/>
        </w:rPr>
      </w:pPr>
      <w:r w:rsidRPr="006B34C4">
        <w:rPr>
          <w:rFonts w:ascii="Arial" w:eastAsiaTheme="minorEastAsia" w:hAnsi="Arial" w:cs="Arial"/>
          <w:lang w:eastAsia="pl-PL"/>
        </w:rPr>
        <w:t>- po stronie AC : ochrona podstawowa i ochrona dodatkowa zgodnie z PN-IEC 60364-4-41</w:t>
      </w:r>
    </w:p>
    <w:p w14:paraId="53FF7EC8" w14:textId="77777777" w:rsidR="00ED0B18" w:rsidRPr="00352875" w:rsidRDefault="00ED0B18" w:rsidP="00ED0B18">
      <w:pPr>
        <w:pStyle w:val="Nagwek2"/>
        <w:numPr>
          <w:ilvl w:val="1"/>
          <w:numId w:val="2"/>
        </w:numPr>
        <w:spacing w:line="240" w:lineRule="auto"/>
        <w:ind w:left="426" w:right="-286"/>
        <w:rPr>
          <w:rFonts w:ascii="Arial" w:hAnsi="Arial" w:cs="Arial"/>
          <w:b/>
          <w:bCs/>
          <w:color w:val="auto"/>
          <w:sz w:val="22"/>
          <w:szCs w:val="22"/>
        </w:rPr>
      </w:pPr>
      <w:bookmarkStart w:id="66" w:name="_Toc65580003"/>
      <w:bookmarkStart w:id="67" w:name="_Toc98403979"/>
      <w:bookmarkStart w:id="68" w:name="_Toc98443981"/>
      <w:bookmarkStart w:id="69" w:name="_Toc99481333"/>
      <w:r w:rsidRPr="00352875">
        <w:rPr>
          <w:rFonts w:ascii="Arial" w:hAnsi="Arial" w:cs="Arial"/>
          <w:b/>
          <w:bCs/>
          <w:color w:val="auto"/>
          <w:sz w:val="22"/>
          <w:szCs w:val="22"/>
        </w:rPr>
        <w:t>Monitorowanie pracy instalacji PV</w:t>
      </w:r>
      <w:bookmarkEnd w:id="66"/>
      <w:bookmarkEnd w:id="67"/>
      <w:bookmarkEnd w:id="68"/>
      <w:bookmarkEnd w:id="69"/>
      <w:r w:rsidRPr="00352875">
        <w:rPr>
          <w:rFonts w:ascii="Arial" w:hAnsi="Arial" w:cs="Arial"/>
          <w:b/>
          <w:bCs/>
          <w:color w:val="auto"/>
          <w:sz w:val="22"/>
          <w:szCs w:val="22"/>
        </w:rPr>
        <w:t xml:space="preserve"> </w:t>
      </w:r>
    </w:p>
    <w:p w14:paraId="0BAF98E0" w14:textId="5F968403" w:rsidR="00ED0B18" w:rsidRPr="004118F3" w:rsidRDefault="00ED0B18" w:rsidP="00ED0B18">
      <w:pPr>
        <w:pStyle w:val="Styl1"/>
        <w:numPr>
          <w:ilvl w:val="0"/>
          <w:numId w:val="0"/>
        </w:numPr>
        <w:ind w:left="360"/>
        <w:jc w:val="both"/>
        <w:rPr>
          <w:rFonts w:ascii="Arial" w:hAnsi="Arial" w:cs="Arial"/>
        </w:rPr>
      </w:pPr>
      <w:r w:rsidRPr="004118F3">
        <w:rPr>
          <w:rFonts w:ascii="Arial" w:hAnsi="Arial" w:cs="Arial"/>
        </w:rPr>
        <w:t xml:space="preserve">Każda instalacja fotowoltaiczna ma możliwość zbierania danych o ilości wyprodukowanej energii w cyklach dziennych miesięcznych i rocznych. Dane o ilości wyprodukowanej </w:t>
      </w:r>
      <w:r w:rsidRPr="004118F3">
        <w:rPr>
          <w:rFonts w:ascii="Arial" w:hAnsi="Arial" w:cs="Arial"/>
        </w:rPr>
        <w:lastRenderedPageBreak/>
        <w:t>energii będą prezentowane lokalnie z wykorzystaniem wyświetlacza falownika</w:t>
      </w:r>
      <w:r w:rsidR="005C2715">
        <w:rPr>
          <w:rFonts w:ascii="Arial" w:hAnsi="Arial" w:cs="Arial"/>
        </w:rPr>
        <w:t xml:space="preserve"> lub w dedykowanym oprogramowaniu</w:t>
      </w:r>
      <w:r w:rsidRPr="004118F3">
        <w:rPr>
          <w:rFonts w:ascii="Arial" w:hAnsi="Arial" w:cs="Arial"/>
        </w:rPr>
        <w:t>.</w:t>
      </w:r>
    </w:p>
    <w:p w14:paraId="6A887129" w14:textId="77777777" w:rsidR="00ED0B18" w:rsidRPr="004118F3" w:rsidRDefault="00ED0B18" w:rsidP="00ED0B18">
      <w:pPr>
        <w:pStyle w:val="Styl1"/>
        <w:numPr>
          <w:ilvl w:val="0"/>
          <w:numId w:val="0"/>
        </w:numPr>
        <w:ind w:left="360"/>
        <w:jc w:val="both"/>
        <w:rPr>
          <w:rFonts w:ascii="Arial" w:hAnsi="Arial" w:cs="Arial"/>
        </w:rPr>
      </w:pPr>
      <w:r w:rsidRPr="004118F3">
        <w:rPr>
          <w:rFonts w:ascii="Arial" w:hAnsi="Arial" w:cs="Arial"/>
        </w:rPr>
        <w:t>System monitorowania posiada następujące funkcje:</w:t>
      </w:r>
    </w:p>
    <w:p w14:paraId="0F6A1D0C" w14:textId="77777777" w:rsidR="00ED0B18" w:rsidRPr="004118F3" w:rsidRDefault="00ED0B18" w:rsidP="00ED0B18">
      <w:pPr>
        <w:pStyle w:val="Styl1"/>
        <w:numPr>
          <w:ilvl w:val="0"/>
          <w:numId w:val="0"/>
        </w:numPr>
        <w:ind w:left="360"/>
        <w:jc w:val="both"/>
        <w:rPr>
          <w:rFonts w:ascii="Arial" w:hAnsi="Arial" w:cs="Arial"/>
        </w:rPr>
      </w:pPr>
      <w:r w:rsidRPr="004118F3">
        <w:rPr>
          <w:rFonts w:ascii="Arial" w:hAnsi="Arial" w:cs="Arial"/>
        </w:rPr>
        <w:t>●</w:t>
      </w:r>
      <w:r w:rsidRPr="004118F3">
        <w:rPr>
          <w:rFonts w:ascii="Arial" w:hAnsi="Arial" w:cs="Arial"/>
        </w:rPr>
        <w:tab/>
        <w:t>wizualizacji aktualnej mocy instalacji;</w:t>
      </w:r>
    </w:p>
    <w:p w14:paraId="74E8FF17" w14:textId="77777777" w:rsidR="00ED0B18" w:rsidRPr="004118F3" w:rsidRDefault="00ED0B18" w:rsidP="00ED0B18">
      <w:pPr>
        <w:pStyle w:val="Styl1"/>
        <w:numPr>
          <w:ilvl w:val="0"/>
          <w:numId w:val="0"/>
        </w:numPr>
        <w:ind w:left="360"/>
        <w:jc w:val="both"/>
        <w:rPr>
          <w:rFonts w:ascii="Arial" w:hAnsi="Arial" w:cs="Arial"/>
        </w:rPr>
      </w:pPr>
      <w:r w:rsidRPr="004118F3">
        <w:rPr>
          <w:rFonts w:ascii="Arial" w:hAnsi="Arial" w:cs="Arial"/>
        </w:rPr>
        <w:t>●</w:t>
      </w:r>
      <w:r w:rsidRPr="004118F3">
        <w:rPr>
          <w:rFonts w:ascii="Arial" w:hAnsi="Arial" w:cs="Arial"/>
        </w:rPr>
        <w:tab/>
        <w:t>wizualizacji informacji o uzyskach energii;</w:t>
      </w:r>
    </w:p>
    <w:p w14:paraId="298F1C3A" w14:textId="77777777" w:rsidR="00ED0B18" w:rsidRPr="004118F3" w:rsidRDefault="00ED0B18" w:rsidP="00ED0B18">
      <w:pPr>
        <w:pStyle w:val="Styl1"/>
        <w:numPr>
          <w:ilvl w:val="0"/>
          <w:numId w:val="0"/>
        </w:numPr>
        <w:ind w:left="360"/>
        <w:jc w:val="both"/>
        <w:rPr>
          <w:rFonts w:ascii="Arial" w:hAnsi="Arial" w:cs="Arial"/>
        </w:rPr>
      </w:pPr>
      <w:r w:rsidRPr="004118F3">
        <w:rPr>
          <w:rFonts w:ascii="Arial" w:hAnsi="Arial" w:cs="Arial"/>
        </w:rPr>
        <w:t>●</w:t>
      </w:r>
      <w:r w:rsidRPr="004118F3">
        <w:rPr>
          <w:rFonts w:ascii="Arial" w:hAnsi="Arial" w:cs="Arial"/>
        </w:rPr>
        <w:tab/>
        <w:t>przedstawianie komunikatów o błędach;</w:t>
      </w:r>
    </w:p>
    <w:p w14:paraId="723AB51C" w14:textId="0D82B5B4" w:rsidR="00ED0B18" w:rsidRPr="004118F3" w:rsidRDefault="00ED0B18" w:rsidP="00ED0B18">
      <w:pPr>
        <w:pStyle w:val="Styl1"/>
        <w:numPr>
          <w:ilvl w:val="0"/>
          <w:numId w:val="0"/>
        </w:numPr>
        <w:ind w:left="360"/>
        <w:jc w:val="both"/>
        <w:rPr>
          <w:rFonts w:ascii="Arial" w:hAnsi="Arial" w:cs="Arial"/>
        </w:rPr>
      </w:pPr>
      <w:r w:rsidRPr="004118F3">
        <w:rPr>
          <w:rFonts w:ascii="Arial" w:hAnsi="Arial" w:cs="Arial"/>
        </w:rPr>
        <w:t>●</w:t>
      </w:r>
      <w:r w:rsidRPr="004118F3">
        <w:rPr>
          <w:rFonts w:ascii="Arial" w:hAnsi="Arial" w:cs="Arial"/>
        </w:rPr>
        <w:tab/>
        <w:t>gromadzenia danych.</w:t>
      </w:r>
    </w:p>
    <w:p w14:paraId="5CBE6CF8" w14:textId="6A81738F" w:rsidR="00905478" w:rsidRDefault="00905478" w:rsidP="00273ECB">
      <w:pPr>
        <w:pStyle w:val="Styl1"/>
        <w:numPr>
          <w:ilvl w:val="0"/>
          <w:numId w:val="0"/>
        </w:numPr>
        <w:ind w:left="360"/>
        <w:jc w:val="both"/>
        <w:rPr>
          <w:rFonts w:ascii="Arial" w:hAnsi="Arial" w:cs="Arial"/>
        </w:rPr>
      </w:pPr>
      <w:bookmarkStart w:id="70" w:name="_Toc98403981"/>
      <w:bookmarkStart w:id="71" w:name="_Toc98443983"/>
    </w:p>
    <w:p w14:paraId="562C4FD5" w14:textId="77777777" w:rsidR="00905478" w:rsidRPr="00905478" w:rsidRDefault="00905478" w:rsidP="00905478">
      <w:pPr>
        <w:pStyle w:val="Nagwek2"/>
        <w:numPr>
          <w:ilvl w:val="1"/>
          <w:numId w:val="2"/>
        </w:numPr>
        <w:spacing w:line="240" w:lineRule="auto"/>
        <w:ind w:left="426" w:right="-286"/>
        <w:rPr>
          <w:rFonts w:ascii="Arial" w:hAnsi="Arial" w:cs="Arial"/>
          <w:b/>
          <w:bCs/>
          <w:color w:val="auto"/>
          <w:sz w:val="22"/>
          <w:szCs w:val="22"/>
        </w:rPr>
      </w:pPr>
      <w:bookmarkStart w:id="72" w:name="_Toc25654565"/>
      <w:bookmarkStart w:id="73" w:name="_Toc88515505"/>
      <w:bookmarkStart w:id="74" w:name="_Toc99481334"/>
      <w:r w:rsidRPr="00905478">
        <w:rPr>
          <w:rFonts w:ascii="Arial" w:hAnsi="Arial" w:cs="Arial"/>
          <w:b/>
          <w:bCs/>
          <w:color w:val="auto"/>
          <w:sz w:val="22"/>
          <w:szCs w:val="22"/>
        </w:rPr>
        <w:t>Procedura odbiorowa instalacji</w:t>
      </w:r>
      <w:bookmarkEnd w:id="72"/>
      <w:bookmarkEnd w:id="73"/>
      <w:bookmarkEnd w:id="74"/>
    </w:p>
    <w:p w14:paraId="7071857A" w14:textId="0436D39C" w:rsidR="00905478" w:rsidRPr="00905478" w:rsidRDefault="00905478" w:rsidP="005C2715">
      <w:pPr>
        <w:pStyle w:val="Styl1"/>
        <w:numPr>
          <w:ilvl w:val="0"/>
          <w:numId w:val="0"/>
        </w:numPr>
        <w:ind w:left="360"/>
        <w:jc w:val="both"/>
        <w:rPr>
          <w:rFonts w:ascii="Arial" w:hAnsi="Arial" w:cs="Arial"/>
        </w:rPr>
      </w:pPr>
      <w:r w:rsidRPr="00905478">
        <w:rPr>
          <w:rFonts w:ascii="Arial" w:hAnsi="Arial" w:cs="Arial"/>
        </w:rPr>
        <w:t xml:space="preserve">Zakończenie i wyniki prac powinny zostać udokumentowane na protokole odbioru instalacji. </w:t>
      </w:r>
      <w:r w:rsidRPr="00905478">
        <w:rPr>
          <w:rFonts w:ascii="Arial" w:hAnsi="Arial" w:cs="Arial"/>
        </w:rPr>
        <w:br/>
      </w:r>
      <w:bookmarkStart w:id="75" w:name="_Uwagi_końcowe"/>
      <w:bookmarkEnd w:id="75"/>
      <w:r w:rsidR="005C2715">
        <w:rPr>
          <w:rFonts w:ascii="Arial" w:hAnsi="Arial" w:cs="Arial"/>
        </w:rPr>
        <w:t xml:space="preserve">Należy wykonać następujące pomiary i wyniki przedstawić w </w:t>
      </w:r>
      <w:r w:rsidRPr="00905478">
        <w:rPr>
          <w:rFonts w:ascii="Arial" w:hAnsi="Arial" w:cs="Arial"/>
        </w:rPr>
        <w:t>protokoł</w:t>
      </w:r>
      <w:r w:rsidR="005C2715">
        <w:rPr>
          <w:rFonts w:ascii="Arial" w:hAnsi="Arial" w:cs="Arial"/>
        </w:rPr>
        <w:t>ach z pomiarów</w:t>
      </w:r>
      <w:r w:rsidRPr="00905478">
        <w:rPr>
          <w:rFonts w:ascii="Arial" w:hAnsi="Arial" w:cs="Arial"/>
        </w:rPr>
        <w:t>:</w:t>
      </w:r>
    </w:p>
    <w:p w14:paraId="4E1A95A0" w14:textId="77777777" w:rsidR="00905478" w:rsidRPr="00905478" w:rsidRDefault="00905478" w:rsidP="00905478">
      <w:pPr>
        <w:pStyle w:val="Styl1"/>
        <w:numPr>
          <w:ilvl w:val="0"/>
          <w:numId w:val="0"/>
        </w:numPr>
        <w:ind w:left="360"/>
        <w:jc w:val="both"/>
        <w:rPr>
          <w:rFonts w:ascii="Arial" w:hAnsi="Arial" w:cs="Arial"/>
        </w:rPr>
      </w:pPr>
      <w:r w:rsidRPr="00905478">
        <w:rPr>
          <w:rFonts w:ascii="Arial" w:hAnsi="Arial" w:cs="Arial"/>
        </w:rPr>
        <w:t>• Badania rezystancji izolacji kabli zasilających AC (według normy PN-HD 60364-6:2008 lub równoważna);</w:t>
      </w:r>
    </w:p>
    <w:p w14:paraId="6CEB0226" w14:textId="77777777" w:rsidR="00905478" w:rsidRPr="00905478" w:rsidRDefault="00905478" w:rsidP="00905478">
      <w:pPr>
        <w:pStyle w:val="Styl1"/>
        <w:numPr>
          <w:ilvl w:val="0"/>
          <w:numId w:val="0"/>
        </w:numPr>
        <w:ind w:left="360"/>
        <w:jc w:val="both"/>
        <w:rPr>
          <w:rFonts w:ascii="Arial" w:hAnsi="Arial" w:cs="Arial"/>
        </w:rPr>
      </w:pPr>
      <w:r w:rsidRPr="00905478">
        <w:rPr>
          <w:rFonts w:ascii="Arial" w:hAnsi="Arial" w:cs="Arial"/>
        </w:rPr>
        <w:t>• Badania rezystancji uziemienia (według normy PN-EN 62305-3 lub równoważna);</w:t>
      </w:r>
    </w:p>
    <w:p w14:paraId="0EBE62A5" w14:textId="77777777" w:rsidR="00905478" w:rsidRPr="00905478" w:rsidRDefault="00905478" w:rsidP="00905478">
      <w:pPr>
        <w:pStyle w:val="Styl1"/>
        <w:numPr>
          <w:ilvl w:val="0"/>
          <w:numId w:val="0"/>
        </w:numPr>
        <w:ind w:left="360"/>
        <w:jc w:val="both"/>
        <w:rPr>
          <w:rFonts w:ascii="Arial" w:hAnsi="Arial" w:cs="Arial"/>
        </w:rPr>
      </w:pPr>
      <w:r w:rsidRPr="00905478">
        <w:rPr>
          <w:rFonts w:ascii="Arial" w:hAnsi="Arial" w:cs="Arial"/>
        </w:rPr>
        <w:t>• Badania rezystancji izolacji kabli stałoprądowych DC.</w:t>
      </w:r>
    </w:p>
    <w:p w14:paraId="55E1E573" w14:textId="77777777" w:rsidR="00905478" w:rsidRPr="00905478" w:rsidRDefault="00905478" w:rsidP="00273ECB">
      <w:pPr>
        <w:pStyle w:val="Styl1"/>
        <w:numPr>
          <w:ilvl w:val="0"/>
          <w:numId w:val="0"/>
        </w:numPr>
        <w:ind w:left="360"/>
        <w:jc w:val="both"/>
        <w:rPr>
          <w:rFonts w:ascii="Arial" w:hAnsi="Arial" w:cs="Arial"/>
        </w:rPr>
      </w:pPr>
    </w:p>
    <w:p w14:paraId="33CB98C4" w14:textId="77777777" w:rsidR="00273ECB" w:rsidRPr="00905478" w:rsidRDefault="00273ECB" w:rsidP="00273ECB">
      <w:pPr>
        <w:pStyle w:val="Styl1"/>
        <w:numPr>
          <w:ilvl w:val="0"/>
          <w:numId w:val="0"/>
        </w:numPr>
        <w:ind w:left="360"/>
        <w:jc w:val="both"/>
        <w:rPr>
          <w:rFonts w:ascii="Arial" w:hAnsi="Arial" w:cs="Arial"/>
        </w:rPr>
      </w:pPr>
    </w:p>
    <w:p w14:paraId="68F404D8" w14:textId="1C24332A" w:rsidR="00ED0B18" w:rsidRPr="00352875" w:rsidRDefault="00ED0B18" w:rsidP="00273ECB">
      <w:pPr>
        <w:pStyle w:val="Styl1"/>
        <w:numPr>
          <w:ilvl w:val="0"/>
          <w:numId w:val="2"/>
        </w:numPr>
        <w:jc w:val="both"/>
        <w:rPr>
          <w:rFonts w:ascii="Arial" w:hAnsi="Arial" w:cs="Arial"/>
          <w:b/>
          <w:bCs/>
          <w:sz w:val="24"/>
          <w:szCs w:val="24"/>
        </w:rPr>
      </w:pPr>
      <w:r w:rsidRPr="00352875">
        <w:rPr>
          <w:rFonts w:ascii="Arial" w:hAnsi="Arial" w:cs="Arial"/>
          <w:b/>
          <w:bCs/>
          <w:sz w:val="24"/>
          <w:szCs w:val="24"/>
        </w:rPr>
        <w:t>Obliczenia</w:t>
      </w:r>
      <w:bookmarkEnd w:id="70"/>
      <w:bookmarkEnd w:id="71"/>
    </w:p>
    <w:p w14:paraId="746AC15C" w14:textId="77777777" w:rsidR="00ED0B18" w:rsidRPr="004118F3" w:rsidRDefault="00ED0B18" w:rsidP="00ED0B18">
      <w:pPr>
        <w:ind w:left="1512"/>
        <w:contextualSpacing/>
        <w:jc w:val="both"/>
        <w:rPr>
          <w:rFonts w:ascii="Arial" w:hAnsi="Arial" w:cs="Arial"/>
        </w:rPr>
      </w:pPr>
    </w:p>
    <w:p w14:paraId="3E88E008" w14:textId="77777777" w:rsidR="00ED0B18" w:rsidRPr="004118F3" w:rsidRDefault="00ED0B18" w:rsidP="00ED0B18">
      <w:pPr>
        <w:numPr>
          <w:ilvl w:val="0"/>
          <w:numId w:val="5"/>
        </w:numPr>
        <w:spacing w:after="200" w:line="276" w:lineRule="auto"/>
        <w:contextualSpacing/>
        <w:jc w:val="both"/>
        <w:rPr>
          <w:rFonts w:ascii="Arial" w:hAnsi="Arial" w:cs="Arial"/>
          <w:b/>
          <w:bCs/>
        </w:rPr>
      </w:pPr>
      <w:r w:rsidRPr="004118F3">
        <w:rPr>
          <w:rFonts w:ascii="Arial" w:hAnsi="Arial" w:cs="Arial"/>
          <w:b/>
          <w:bCs/>
        </w:rPr>
        <w:t>Dobór przekroju przewodu po stronie AC ze względu na długotrwałą obciążalność prądową:</w:t>
      </w:r>
    </w:p>
    <w:p w14:paraId="24076541" w14:textId="77777777" w:rsidR="00ED0B18" w:rsidRPr="004118F3" w:rsidRDefault="00ED0B18" w:rsidP="00ED0B18">
      <w:pPr>
        <w:spacing w:after="0"/>
        <w:ind w:left="1512"/>
        <w:contextualSpacing/>
        <w:jc w:val="both"/>
        <w:rPr>
          <w:rFonts w:ascii="Arial" w:hAnsi="Arial" w:cs="Arial"/>
        </w:rPr>
      </w:pPr>
    </w:p>
    <w:p w14:paraId="4AC439FE" w14:textId="77777777" w:rsidR="00ED0B18" w:rsidRPr="004118F3" w:rsidRDefault="00ED0B18" w:rsidP="00ED0B18">
      <w:pPr>
        <w:spacing w:after="0"/>
        <w:ind w:left="1512"/>
        <w:contextualSpacing/>
        <w:jc w:val="both"/>
        <w:rPr>
          <w:rFonts w:ascii="Arial" w:hAnsi="Arial" w:cs="Arial"/>
        </w:rPr>
      </w:pPr>
      <w:r w:rsidRPr="004118F3">
        <w:rPr>
          <w:rFonts w:ascii="Arial" w:hAnsi="Arial" w:cs="Arial"/>
        </w:rPr>
        <w:t>Wykonanie instalacji projektuje się w sposób natynkowy, przewody zaś prowadzi się w rurkach elektroizolacyjnych</w:t>
      </w:r>
    </w:p>
    <w:p w14:paraId="64F194C5" w14:textId="77777777" w:rsidR="00ED0B18" w:rsidRPr="004118F3" w:rsidRDefault="00ED0B18" w:rsidP="00ED0B18">
      <w:pPr>
        <w:spacing w:after="0"/>
        <w:ind w:left="1512"/>
        <w:contextualSpacing/>
        <w:jc w:val="both"/>
        <w:rPr>
          <w:rFonts w:ascii="Arial" w:hAnsi="Arial" w:cs="Arial"/>
        </w:rPr>
      </w:pPr>
    </w:p>
    <w:p w14:paraId="22E53F0E" w14:textId="77777777" w:rsidR="00ED0B18" w:rsidRPr="004118F3" w:rsidRDefault="00ED0B18" w:rsidP="00ED0B18">
      <w:pPr>
        <w:numPr>
          <w:ilvl w:val="1"/>
          <w:numId w:val="5"/>
        </w:numPr>
        <w:spacing w:after="0" w:line="276" w:lineRule="auto"/>
        <w:contextualSpacing/>
        <w:jc w:val="both"/>
        <w:rPr>
          <w:rFonts w:ascii="Arial" w:hAnsi="Arial" w:cs="Arial"/>
        </w:rPr>
      </w:pPr>
      <w:r w:rsidRPr="004118F3">
        <w:rPr>
          <w:rFonts w:ascii="Arial" w:hAnsi="Arial" w:cs="Arial"/>
        </w:rPr>
        <w:t>Maksymalny prąd oddawany do sieci przez inwerter fotowoltaiczny:</w:t>
      </w:r>
    </w:p>
    <w:p w14:paraId="4FB0CEBB" w14:textId="00B0EAD8" w:rsidR="00ED0B18" w:rsidRPr="004118F3" w:rsidRDefault="008E688F" w:rsidP="00ED0B18">
      <w:pPr>
        <w:jc w:val="both"/>
        <w:rPr>
          <w:rFonts w:ascii="Arial" w:eastAsiaTheme="minorEastAsia" w:hAnsi="Arial" w:cs="Arial"/>
          <w:i/>
        </w:rPr>
      </w:pPr>
      <m:oMathPara>
        <m:oMathParaPr>
          <m:jc m:val="center"/>
        </m:oMathParaPr>
        <m:oMath>
          <m:sSub>
            <m:sSubPr>
              <m:ctrlPr>
                <w:rPr>
                  <w:rFonts w:ascii="Cambria Math" w:hAnsi="Cambria Math" w:cs="Arial"/>
                  <w:i/>
                </w:rPr>
              </m:ctrlPr>
            </m:sSubPr>
            <m:e>
              <m:r>
                <w:rPr>
                  <w:rFonts w:ascii="Cambria Math" w:hAnsi="Cambria Math" w:cs="Arial"/>
                </w:rPr>
                <m:t>I</m:t>
              </m:r>
            </m:e>
            <m:sub>
              <m:r>
                <w:rPr>
                  <w:rFonts w:ascii="Cambria Math" w:hAnsi="Cambria Math" w:cs="Arial"/>
                </w:rPr>
                <m:t>B</m:t>
              </m:r>
            </m:sub>
          </m:sSub>
          <m:r>
            <w:rPr>
              <w:rFonts w:ascii="Cambria Math" w:hAnsi="Cambria Math" w:cs="Arial"/>
            </w:rPr>
            <m:t>=…. [A]</m:t>
          </m:r>
        </m:oMath>
      </m:oMathPara>
    </w:p>
    <w:p w14:paraId="4CF7C32F" w14:textId="77777777" w:rsidR="00ED0B18" w:rsidRPr="004118F3" w:rsidRDefault="008E688F" w:rsidP="00ED0B18">
      <w:pPr>
        <w:jc w:val="both"/>
        <w:rPr>
          <w:rFonts w:ascii="Arial" w:hAnsi="Arial" w:cs="Arial"/>
        </w:rPr>
      </w:pPr>
      <m:oMathPara>
        <m:oMathParaPr>
          <m:jc m:val="center"/>
        </m:oMathParaPr>
        <m:oMath>
          <m:sSub>
            <m:sSubPr>
              <m:ctrlPr>
                <w:rPr>
                  <w:rFonts w:ascii="Cambria Math" w:hAnsi="Cambria Math" w:cs="Arial"/>
                  <w:i/>
                </w:rPr>
              </m:ctrlPr>
            </m:sSubPr>
            <m:e>
              <m:r>
                <w:rPr>
                  <w:rFonts w:ascii="Cambria Math" w:hAnsi="Cambria Math" w:cs="Arial"/>
                </w:rPr>
                <m:t>I</m:t>
              </m:r>
            </m:e>
            <m:sub>
              <m:r>
                <w:rPr>
                  <w:rFonts w:ascii="Cambria Math" w:hAnsi="Cambria Math" w:cs="Arial"/>
                </w:rPr>
                <m:t>z</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B</m:t>
              </m:r>
            </m:sub>
          </m:sSub>
        </m:oMath>
      </m:oMathPara>
    </w:p>
    <w:p w14:paraId="5807C773" w14:textId="77777777" w:rsidR="00ED0B18" w:rsidRPr="004118F3" w:rsidRDefault="008E688F" w:rsidP="00ED0B18">
      <w:pPr>
        <w:jc w:val="both"/>
        <w:rPr>
          <w:rFonts w:ascii="Arial" w:hAnsi="Arial" w:cs="Arial"/>
        </w:rPr>
      </w:pPr>
      <m:oMathPara>
        <m:oMathParaPr>
          <m:jc m:val="center"/>
        </m:oMathParaPr>
        <m:oMath>
          <m:sSub>
            <m:sSubPr>
              <m:ctrlPr>
                <w:rPr>
                  <w:rFonts w:ascii="Cambria Math" w:hAnsi="Cambria Math" w:cs="Arial"/>
                  <w:i/>
                </w:rPr>
              </m:ctrlPr>
            </m:sSubPr>
            <m:e>
              <m:r>
                <w:rPr>
                  <w:rFonts w:ascii="Cambria Math" w:hAnsi="Cambria Math" w:cs="Arial"/>
                </w:rPr>
                <m:t>I</m:t>
              </m:r>
            </m:e>
            <m:sub>
              <m:r>
                <w:rPr>
                  <w:rFonts w:ascii="Cambria Math" w:hAnsi="Cambria Math" w:cs="Arial"/>
                </w:rPr>
                <m:t>z</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B</m:t>
              </m:r>
            </m:sub>
          </m:sSub>
        </m:oMath>
      </m:oMathPara>
    </w:p>
    <w:p w14:paraId="3D7B7DC4" w14:textId="77777777" w:rsidR="00ED0B18" w:rsidRPr="004118F3" w:rsidRDefault="00ED0B18" w:rsidP="00ED0B18">
      <w:pPr>
        <w:ind w:left="708" w:firstLine="708"/>
        <w:jc w:val="both"/>
        <w:rPr>
          <w:rFonts w:ascii="Arial" w:eastAsia="Times New Roman" w:hAnsi="Arial" w:cs="Arial"/>
          <w:lang w:eastAsia="pl-PL"/>
        </w:rPr>
      </w:pPr>
      <w:r w:rsidRPr="004118F3">
        <w:rPr>
          <w:rFonts w:ascii="Arial" w:eastAsia="Times New Roman" w:hAnsi="Arial" w:cs="Arial"/>
        </w:rPr>
        <w:t>gdzie:</w:t>
      </w:r>
    </w:p>
    <w:p w14:paraId="45948CC3" w14:textId="77777777" w:rsidR="00ED0B18" w:rsidRPr="004118F3" w:rsidRDefault="00ED0B18" w:rsidP="00ED0B18">
      <w:pPr>
        <w:spacing w:after="0"/>
        <w:ind w:left="1512"/>
        <w:contextualSpacing/>
        <w:jc w:val="both"/>
        <w:rPr>
          <w:rFonts w:ascii="Arial" w:hAnsi="Arial" w:cs="Arial"/>
        </w:rPr>
      </w:pPr>
      <w:r w:rsidRPr="004118F3">
        <w:rPr>
          <w:rFonts w:ascii="Arial" w:hAnsi="Arial" w:cs="Arial"/>
        </w:rPr>
        <w:tab/>
        <w:t>I</w:t>
      </w:r>
      <w:r w:rsidRPr="004118F3">
        <w:rPr>
          <w:rFonts w:ascii="Arial" w:hAnsi="Arial" w:cs="Arial"/>
          <w:vertAlign w:val="subscript"/>
        </w:rPr>
        <w:t>z</w:t>
      </w:r>
      <w:r w:rsidRPr="004118F3">
        <w:rPr>
          <w:rFonts w:ascii="Arial" w:hAnsi="Arial" w:cs="Arial"/>
        </w:rPr>
        <w:tab/>
        <w:t>- dopuszczalny długotrwały prąd płynący w przewodzie</w:t>
      </w:r>
    </w:p>
    <w:p w14:paraId="6EE8F665" w14:textId="77777777" w:rsidR="00ED0B18" w:rsidRPr="004118F3" w:rsidRDefault="00ED0B18" w:rsidP="00ED0B18">
      <w:pPr>
        <w:spacing w:after="0"/>
        <w:ind w:left="1512"/>
        <w:contextualSpacing/>
        <w:jc w:val="both"/>
        <w:rPr>
          <w:rFonts w:ascii="Arial" w:hAnsi="Arial" w:cs="Arial"/>
        </w:rPr>
      </w:pPr>
    </w:p>
    <w:p w14:paraId="7A416D8F" w14:textId="1E2E0ACE" w:rsidR="00ED0B18" w:rsidRPr="004118F3" w:rsidRDefault="00ED0B18" w:rsidP="00ED0B18">
      <w:pPr>
        <w:ind w:left="708" w:firstLine="708"/>
        <w:jc w:val="both"/>
        <w:rPr>
          <w:rFonts w:ascii="Arial" w:eastAsiaTheme="minorEastAsia" w:hAnsi="Arial" w:cs="Arial"/>
        </w:rPr>
      </w:pPr>
      <w:r w:rsidRPr="004118F3">
        <w:rPr>
          <w:rFonts w:ascii="Arial" w:hAnsi="Arial" w:cs="Arial"/>
        </w:rPr>
        <w:t xml:space="preserve">Dobrano przewód </w:t>
      </w:r>
      <w:r w:rsidR="005C2715">
        <w:rPr>
          <w:rFonts w:ascii="Arial" w:hAnsi="Arial" w:cs="Arial"/>
        </w:rPr>
        <w:t>……….</w:t>
      </w:r>
      <w:r w:rsidRPr="004118F3">
        <w:rPr>
          <w:rFonts w:ascii="Arial" w:hAnsi="Arial" w:cs="Arial"/>
        </w:rPr>
        <w:t xml:space="preserve"> mm</w:t>
      </w:r>
      <w:r w:rsidRPr="004118F3">
        <w:rPr>
          <w:rFonts w:ascii="Arial" w:hAnsi="Arial" w:cs="Arial"/>
          <w:vertAlign w:val="superscript"/>
        </w:rPr>
        <w:t>2</w:t>
      </w:r>
      <w:r w:rsidRPr="004118F3">
        <w:rPr>
          <w:rFonts w:ascii="Arial" w:hAnsi="Arial" w:cs="Arial"/>
        </w:rPr>
        <w:t>, który spełnia wymagania długotrwałej obciążalności prądowej wg. normy PN-HD 60364-5-52:2011</w:t>
      </w:r>
    </w:p>
    <w:p w14:paraId="3B15044E" w14:textId="23D50179" w:rsidR="00ED0B18" w:rsidRPr="004118F3" w:rsidRDefault="00ED0B18" w:rsidP="00ED0B18">
      <w:pPr>
        <w:numPr>
          <w:ilvl w:val="0"/>
          <w:numId w:val="5"/>
        </w:numPr>
        <w:spacing w:after="0" w:line="276" w:lineRule="auto"/>
        <w:contextualSpacing/>
        <w:jc w:val="both"/>
        <w:rPr>
          <w:rFonts w:ascii="Arial" w:hAnsi="Arial" w:cs="Arial"/>
          <w:b/>
          <w:bCs/>
          <w:lang w:eastAsia="pl-PL"/>
        </w:rPr>
      </w:pPr>
      <w:r w:rsidRPr="004118F3">
        <w:rPr>
          <w:rFonts w:ascii="Arial" w:hAnsi="Arial" w:cs="Arial"/>
          <w:b/>
          <w:bCs/>
        </w:rPr>
        <w:t>Dobór przewodu ze względu na dopuszczalny spadek napięcia w obwodzie trójfazowym</w:t>
      </w:r>
      <w:r w:rsidR="005C2715">
        <w:rPr>
          <w:rFonts w:ascii="Arial" w:hAnsi="Arial" w:cs="Arial"/>
          <w:b/>
          <w:bCs/>
        </w:rPr>
        <w:t>/jednofazowym</w:t>
      </w:r>
    </w:p>
    <w:p w14:paraId="3052F9D5" w14:textId="77777777" w:rsidR="00ED0B18" w:rsidRPr="004118F3" w:rsidRDefault="008E688F" w:rsidP="00ED0B18">
      <w:pPr>
        <w:spacing w:after="0"/>
        <w:ind w:left="1512"/>
        <w:contextualSpacing/>
        <w:jc w:val="both"/>
        <w:rPr>
          <w:rFonts w:ascii="Arial" w:hAnsi="Arial" w:cs="Arial"/>
        </w:rPr>
      </w:pPr>
      <m:oMath>
        <m:sSub>
          <m:sSubPr>
            <m:ctrlPr>
              <w:rPr>
                <w:rFonts w:ascii="Cambria Math" w:hAnsi="Cambria Math" w:cs="Arial"/>
                <w:i/>
              </w:rPr>
            </m:ctrlPr>
          </m:sSubPr>
          <m:e>
            <m:r>
              <w:rPr>
                <w:rFonts w:ascii="Cambria Math" w:hAnsi="Cambria Math" w:cs="Arial"/>
              </w:rPr>
              <m:t>∆U</m:t>
            </m:r>
          </m:e>
          <m:sub>
            <m:r>
              <w:rPr>
                <w:rFonts w:ascii="Cambria Math" w:hAnsi="Cambria Math" w:cs="Arial"/>
              </w:rPr>
              <m:t>%</m:t>
            </m:r>
          </m:sub>
        </m:sSub>
        <m:r>
          <w:rPr>
            <w:rFonts w:ascii="Cambria Math" w:hAnsi="Cambria Math" w:cs="Arial"/>
          </w:rPr>
          <m:t>=</m:t>
        </m:r>
      </m:oMath>
      <w:r w:rsidR="00ED0B18" w:rsidRPr="004118F3">
        <w:rPr>
          <w:rFonts w:ascii="Arial" w:hAnsi="Arial" w:cs="Arial"/>
        </w:rPr>
        <w:t xml:space="preserve">  </w:t>
      </w:r>
      <m:oMath>
        <m:f>
          <m:fPr>
            <m:ctrlPr>
              <w:rPr>
                <w:rFonts w:ascii="Cambria Math" w:hAnsi="Cambria Math" w:cs="Arial"/>
                <w:i/>
              </w:rPr>
            </m:ctrlPr>
          </m:fPr>
          <m:num>
            <m:r>
              <w:rPr>
                <w:rFonts w:ascii="Cambria Math" w:hAnsi="Cambria Math" w:cs="Arial"/>
              </w:rPr>
              <m:t>P ∙ l · 100</m:t>
            </m:r>
          </m:num>
          <m:den>
            <m:r>
              <w:rPr>
                <w:rFonts w:ascii="Cambria Math" w:hAnsi="Cambria Math" w:cs="Arial"/>
              </w:rPr>
              <m:t xml:space="preserve">γ ∙ S ∙ </m:t>
            </m:r>
            <m:sSubSup>
              <m:sSubSupPr>
                <m:ctrlPr>
                  <w:rPr>
                    <w:rFonts w:ascii="Cambria Math" w:hAnsi="Cambria Math" w:cs="Arial"/>
                    <w:i/>
                  </w:rPr>
                </m:ctrlPr>
              </m:sSubSupPr>
              <m:e>
                <m:r>
                  <w:rPr>
                    <w:rFonts w:ascii="Cambria Math" w:hAnsi="Cambria Math" w:cs="Arial"/>
                  </w:rPr>
                  <m:t>U</m:t>
                </m:r>
              </m:e>
              <m:sub>
                <m:r>
                  <w:rPr>
                    <w:rFonts w:ascii="Cambria Math" w:hAnsi="Cambria Math" w:cs="Arial"/>
                  </w:rPr>
                  <m:t>n1</m:t>
                </m:r>
              </m:sub>
              <m:sup>
                <m:r>
                  <w:rPr>
                    <w:rFonts w:ascii="Cambria Math" w:hAnsi="Cambria Math" w:cs="Arial"/>
                  </w:rPr>
                  <m:t>2</m:t>
                </m:r>
              </m:sup>
            </m:sSubSup>
          </m:den>
        </m:f>
      </m:oMath>
    </w:p>
    <w:p w14:paraId="7A471D84" w14:textId="77777777" w:rsidR="00ED0B18" w:rsidRPr="004118F3" w:rsidRDefault="008E688F" w:rsidP="00ED0B18">
      <w:pPr>
        <w:spacing w:after="0"/>
        <w:ind w:left="1512"/>
        <w:contextualSpacing/>
        <w:jc w:val="both"/>
        <w:rPr>
          <w:rFonts w:ascii="Arial" w:hAnsi="Arial" w:cs="Arial"/>
        </w:rPr>
      </w:pPr>
      <m:oMath>
        <m:sSub>
          <m:sSubPr>
            <m:ctrlPr>
              <w:rPr>
                <w:rFonts w:ascii="Cambria Math" w:hAnsi="Cambria Math" w:cs="Arial"/>
                <w:i/>
              </w:rPr>
            </m:ctrlPr>
          </m:sSubPr>
          <m:e>
            <m:r>
              <w:rPr>
                <w:rFonts w:ascii="Cambria Math" w:hAnsi="Cambria Math" w:cs="Arial"/>
              </w:rPr>
              <m:t>∆U</m:t>
            </m:r>
          </m:e>
          <m:sub>
            <m:r>
              <w:rPr>
                <w:rFonts w:ascii="Cambria Math" w:hAnsi="Cambria Math" w:cs="Arial"/>
              </w:rPr>
              <m:t>%</m:t>
            </m:r>
          </m:sub>
        </m:sSub>
        <m:r>
          <w:rPr>
            <w:rFonts w:ascii="Cambria Math" w:hAnsi="Cambria Math" w:cs="Arial"/>
          </w:rPr>
          <m:t>=</m:t>
        </m:r>
      </m:oMath>
      <w:r w:rsidR="00ED0B18" w:rsidRPr="004118F3">
        <w:rPr>
          <w:rFonts w:ascii="Arial" w:hAnsi="Arial" w:cs="Arial"/>
        </w:rPr>
        <w:t xml:space="preserve">  DU%</w:t>
      </w:r>
    </w:p>
    <w:p w14:paraId="1544598D" w14:textId="67614C5D" w:rsidR="00ED0B18" w:rsidRPr="004118F3" w:rsidRDefault="008E688F" w:rsidP="00ED0B18">
      <w:pPr>
        <w:spacing w:after="0"/>
        <w:ind w:left="1512"/>
        <w:contextualSpacing/>
        <w:jc w:val="both"/>
        <w:rPr>
          <w:rFonts w:ascii="Arial" w:hAnsi="Arial" w:cs="Arial"/>
        </w:rPr>
      </w:pPr>
      <m:oMath>
        <m:sSub>
          <m:sSubPr>
            <m:ctrlPr>
              <w:rPr>
                <w:rFonts w:ascii="Cambria Math" w:hAnsi="Cambria Math" w:cs="Arial"/>
                <w:i/>
              </w:rPr>
            </m:ctrlPr>
          </m:sSubPr>
          <m:e>
            <m:r>
              <w:rPr>
                <w:rFonts w:ascii="Cambria Math" w:hAnsi="Cambria Math" w:cs="Arial"/>
              </w:rPr>
              <m:t>∆U</m:t>
            </m:r>
          </m:e>
          <m:sub>
            <m:r>
              <w:rPr>
                <w:rFonts w:ascii="Cambria Math" w:hAnsi="Cambria Math" w:cs="Arial"/>
              </w:rPr>
              <m:t>%</m:t>
            </m:r>
          </m:sub>
        </m:sSub>
        <m:r>
          <w:rPr>
            <w:rFonts w:ascii="Cambria Math" w:hAnsi="Cambria Math" w:cs="Arial"/>
          </w:rPr>
          <m:t>&lt;1%</m:t>
        </m:r>
      </m:oMath>
      <w:r w:rsidR="00ED0B18" w:rsidRPr="004118F3">
        <w:rPr>
          <w:rFonts w:ascii="Arial" w:hAnsi="Arial" w:cs="Arial"/>
        </w:rPr>
        <w:t xml:space="preserve"> </w:t>
      </w:r>
    </w:p>
    <w:p w14:paraId="7A2C2ECA" w14:textId="77777777" w:rsidR="00ED0B18" w:rsidRPr="004118F3" w:rsidRDefault="00ED0B18" w:rsidP="00ED0B18">
      <w:pPr>
        <w:ind w:left="708" w:firstLine="708"/>
        <w:jc w:val="both"/>
        <w:rPr>
          <w:rFonts w:ascii="Arial" w:eastAsia="Times New Roman" w:hAnsi="Arial" w:cs="Arial"/>
          <w:lang w:eastAsia="pl-PL"/>
        </w:rPr>
      </w:pPr>
      <w:r w:rsidRPr="004118F3">
        <w:rPr>
          <w:rFonts w:ascii="Arial" w:eastAsia="Times New Roman" w:hAnsi="Arial" w:cs="Arial"/>
        </w:rPr>
        <w:t>gdzie:</w:t>
      </w:r>
    </w:p>
    <w:p w14:paraId="0C0C00E9" w14:textId="77777777" w:rsidR="00ED0B18" w:rsidRPr="004118F3" w:rsidRDefault="00ED0B18" w:rsidP="00ED0B18">
      <w:pPr>
        <w:spacing w:after="0"/>
        <w:ind w:left="1512"/>
        <w:contextualSpacing/>
        <w:jc w:val="both"/>
        <w:rPr>
          <w:rFonts w:ascii="Arial" w:hAnsi="Arial" w:cs="Arial"/>
        </w:rPr>
      </w:pPr>
      <w:r w:rsidRPr="004118F3">
        <w:rPr>
          <w:rFonts w:ascii="Arial" w:hAnsi="Arial" w:cs="Arial"/>
        </w:rPr>
        <w:tab/>
        <w:t>U</w:t>
      </w:r>
      <w:r w:rsidRPr="004118F3">
        <w:rPr>
          <w:rFonts w:ascii="Arial" w:hAnsi="Arial" w:cs="Arial"/>
          <w:vertAlign w:val="subscript"/>
        </w:rPr>
        <w:t>n1</w:t>
      </w:r>
      <w:r w:rsidRPr="004118F3">
        <w:rPr>
          <w:rFonts w:ascii="Arial" w:hAnsi="Arial" w:cs="Arial"/>
        </w:rPr>
        <w:tab/>
        <w:t>- napięcie znamionowe [V] (400V)</w:t>
      </w:r>
    </w:p>
    <w:p w14:paraId="438B9222" w14:textId="77777777" w:rsidR="00ED0B18" w:rsidRPr="004118F3" w:rsidRDefault="00ED0B18" w:rsidP="00ED0B18">
      <w:pPr>
        <w:spacing w:after="0"/>
        <w:ind w:left="1512"/>
        <w:contextualSpacing/>
        <w:jc w:val="both"/>
        <w:rPr>
          <w:rFonts w:ascii="Arial" w:hAnsi="Arial" w:cs="Arial"/>
        </w:rPr>
      </w:pPr>
      <w:r w:rsidRPr="004118F3">
        <w:rPr>
          <w:rFonts w:ascii="Arial" w:hAnsi="Arial" w:cs="Arial"/>
        </w:rPr>
        <w:tab/>
        <w:t>P</w:t>
      </w:r>
      <w:r w:rsidRPr="004118F3">
        <w:rPr>
          <w:rFonts w:ascii="Arial" w:hAnsi="Arial" w:cs="Arial"/>
        </w:rPr>
        <w:tab/>
        <w:t xml:space="preserve">- moc czynna przesyłana w obwodzie obliczeniowym  </w:t>
      </w:r>
    </w:p>
    <w:p w14:paraId="5C71F1A0" w14:textId="1ABB74BA" w:rsidR="00ED0B18" w:rsidRPr="004118F3" w:rsidRDefault="00ED0B18" w:rsidP="00ED0B18">
      <w:pPr>
        <w:spacing w:after="0"/>
        <w:ind w:left="1512"/>
        <w:contextualSpacing/>
        <w:jc w:val="both"/>
        <w:rPr>
          <w:rFonts w:ascii="Arial" w:hAnsi="Arial" w:cs="Arial"/>
        </w:rPr>
      </w:pPr>
      <w:r w:rsidRPr="004118F3">
        <w:rPr>
          <w:rFonts w:ascii="Arial" w:hAnsi="Arial" w:cs="Arial"/>
        </w:rPr>
        <w:lastRenderedPageBreak/>
        <w:tab/>
        <w:t>l</w:t>
      </w:r>
      <w:r w:rsidRPr="004118F3">
        <w:rPr>
          <w:rFonts w:ascii="Arial" w:hAnsi="Arial" w:cs="Arial"/>
        </w:rPr>
        <w:tab/>
        <w:t xml:space="preserve">- długość przewodu </w:t>
      </w:r>
      <w:r w:rsidR="005C2715">
        <w:rPr>
          <w:rFonts w:ascii="Arial" w:hAnsi="Arial" w:cs="Arial"/>
        </w:rPr>
        <w:t>…</w:t>
      </w:r>
      <w:r w:rsidRPr="004118F3">
        <w:rPr>
          <w:rFonts w:ascii="Arial" w:hAnsi="Arial" w:cs="Arial"/>
          <w:i/>
          <w:iCs/>
        </w:rPr>
        <w:t xml:space="preserve"> </w:t>
      </w:r>
      <w:r w:rsidRPr="004118F3">
        <w:rPr>
          <w:rFonts w:ascii="Arial" w:hAnsi="Arial" w:cs="Arial"/>
        </w:rPr>
        <w:t>[m]</w:t>
      </w:r>
    </w:p>
    <w:p w14:paraId="133BC3A4" w14:textId="77777777" w:rsidR="00ED0B18" w:rsidRPr="004118F3" w:rsidRDefault="00ED0B18" w:rsidP="00ED0B18">
      <w:pPr>
        <w:spacing w:after="0"/>
        <w:ind w:left="2124"/>
        <w:contextualSpacing/>
        <w:jc w:val="both"/>
        <w:rPr>
          <w:rFonts w:ascii="Arial" w:hAnsi="Arial" w:cs="Arial"/>
        </w:rPr>
      </w:pPr>
      <w:r w:rsidRPr="004118F3">
        <w:rPr>
          <w:rFonts w:ascii="Arial" w:hAnsi="Arial" w:cs="Arial"/>
        </w:rPr>
        <w:t xml:space="preserve">γ  </w:t>
      </w:r>
      <w:r w:rsidRPr="004118F3">
        <w:rPr>
          <w:rFonts w:ascii="Arial" w:hAnsi="Arial" w:cs="Arial"/>
        </w:rPr>
        <w:tab/>
        <w:t>- 55 [S/mm</w:t>
      </w:r>
      <w:r w:rsidRPr="004118F3">
        <w:rPr>
          <w:rFonts w:ascii="Arial" w:hAnsi="Arial" w:cs="Arial"/>
          <w:vertAlign w:val="superscript"/>
        </w:rPr>
        <w:t>2</w:t>
      </w:r>
      <w:r w:rsidRPr="004118F3">
        <w:rPr>
          <w:rFonts w:ascii="Arial" w:hAnsi="Arial" w:cs="Arial"/>
        </w:rPr>
        <w:t>] - przewodność elektryczna miedzi</w:t>
      </w:r>
    </w:p>
    <w:p w14:paraId="76CD1403" w14:textId="77777777" w:rsidR="00ED0B18" w:rsidRPr="004118F3" w:rsidRDefault="00ED0B18" w:rsidP="00ED0B18">
      <w:pPr>
        <w:tabs>
          <w:tab w:val="left" w:pos="708"/>
          <w:tab w:val="left" w:pos="1416"/>
          <w:tab w:val="left" w:pos="2124"/>
          <w:tab w:val="left" w:pos="2832"/>
          <w:tab w:val="left" w:pos="3540"/>
          <w:tab w:val="left" w:pos="4248"/>
          <w:tab w:val="left" w:pos="4956"/>
          <w:tab w:val="left" w:pos="5664"/>
          <w:tab w:val="left" w:pos="6345"/>
        </w:tabs>
        <w:spacing w:after="0"/>
        <w:ind w:left="1512"/>
        <w:contextualSpacing/>
        <w:jc w:val="both"/>
        <w:rPr>
          <w:rFonts w:ascii="Arial" w:hAnsi="Arial" w:cs="Arial"/>
        </w:rPr>
      </w:pPr>
      <w:r w:rsidRPr="004118F3">
        <w:rPr>
          <w:rFonts w:ascii="Arial" w:hAnsi="Arial" w:cs="Arial"/>
        </w:rPr>
        <w:tab/>
        <w:t>S</w:t>
      </w:r>
      <w:r w:rsidRPr="004118F3">
        <w:rPr>
          <w:rFonts w:ascii="Arial" w:hAnsi="Arial" w:cs="Arial"/>
        </w:rPr>
        <w:tab/>
        <w:t>- przekrój przewodu [mm</w:t>
      </w:r>
      <w:r w:rsidRPr="004118F3">
        <w:rPr>
          <w:rFonts w:ascii="Arial" w:hAnsi="Arial" w:cs="Arial"/>
          <w:vertAlign w:val="superscript"/>
        </w:rPr>
        <w:t>2</w:t>
      </w:r>
      <w:r w:rsidRPr="004118F3">
        <w:rPr>
          <w:rFonts w:ascii="Arial" w:hAnsi="Arial" w:cs="Arial"/>
        </w:rPr>
        <w:t>]</w:t>
      </w:r>
      <w:r w:rsidRPr="004118F3">
        <w:rPr>
          <w:rFonts w:ascii="Arial" w:hAnsi="Arial" w:cs="Arial"/>
        </w:rPr>
        <w:tab/>
      </w:r>
    </w:p>
    <w:p w14:paraId="3485A217" w14:textId="77777777" w:rsidR="00ED0B18" w:rsidRPr="004118F3" w:rsidRDefault="00ED0B18" w:rsidP="00ED0B18">
      <w:pPr>
        <w:ind w:firstLine="708"/>
        <w:jc w:val="both"/>
        <w:rPr>
          <w:rFonts w:ascii="Arial" w:hAnsi="Arial" w:cs="Arial"/>
        </w:rPr>
      </w:pPr>
    </w:p>
    <w:p w14:paraId="05A80E85" w14:textId="2479B2C7" w:rsidR="00ED0B18" w:rsidRPr="004118F3" w:rsidRDefault="00ED0B18" w:rsidP="00ED0B18">
      <w:pPr>
        <w:ind w:firstLine="708"/>
        <w:jc w:val="both"/>
        <w:rPr>
          <w:rFonts w:ascii="Arial" w:hAnsi="Arial" w:cs="Arial"/>
        </w:rPr>
      </w:pPr>
      <w:r w:rsidRPr="004118F3">
        <w:rPr>
          <w:rFonts w:ascii="Arial" w:hAnsi="Arial" w:cs="Arial"/>
        </w:rPr>
        <w:t xml:space="preserve">Przewód </w:t>
      </w:r>
      <w:r w:rsidR="002E53F5">
        <w:rPr>
          <w:rFonts w:ascii="Arial" w:hAnsi="Arial" w:cs="Arial"/>
        </w:rPr>
        <w:t>……</w:t>
      </w:r>
      <w:r w:rsidRPr="004118F3">
        <w:rPr>
          <w:rFonts w:ascii="Arial" w:hAnsi="Arial" w:cs="Arial"/>
        </w:rPr>
        <w:t xml:space="preserve"> mm</w:t>
      </w:r>
      <w:r w:rsidRPr="004118F3">
        <w:rPr>
          <w:rFonts w:ascii="Arial" w:hAnsi="Arial" w:cs="Arial"/>
          <w:vertAlign w:val="superscript"/>
        </w:rPr>
        <w:t>2</w:t>
      </w:r>
      <w:r w:rsidRPr="004118F3">
        <w:rPr>
          <w:rFonts w:ascii="Arial" w:hAnsi="Arial" w:cs="Arial"/>
        </w:rPr>
        <w:t xml:space="preserve"> spełnia warunek na maksymalny spadek napięcia. </w:t>
      </w:r>
    </w:p>
    <w:p w14:paraId="1B41C6B5" w14:textId="77777777" w:rsidR="00ED0B18" w:rsidRPr="004118F3" w:rsidRDefault="00ED0B18" w:rsidP="00ED0B18">
      <w:pPr>
        <w:numPr>
          <w:ilvl w:val="0"/>
          <w:numId w:val="5"/>
        </w:numPr>
        <w:spacing w:after="0" w:line="276" w:lineRule="auto"/>
        <w:contextualSpacing/>
        <w:jc w:val="both"/>
        <w:rPr>
          <w:rFonts w:ascii="Arial" w:eastAsiaTheme="minorEastAsia" w:hAnsi="Arial" w:cs="Arial"/>
          <w:b/>
          <w:bCs/>
          <w:lang w:eastAsia="pl-PL"/>
        </w:rPr>
      </w:pPr>
      <w:r w:rsidRPr="004118F3">
        <w:rPr>
          <w:rFonts w:ascii="Arial" w:hAnsi="Arial" w:cs="Arial"/>
          <w:b/>
          <w:bCs/>
        </w:rPr>
        <w:t>Dobór zabezpieczenia przeciążeniowego po stronie AC</w:t>
      </w:r>
    </w:p>
    <w:p w14:paraId="4570BEAF" w14:textId="77777777" w:rsidR="00ED0B18" w:rsidRPr="004118F3" w:rsidRDefault="00ED0B18" w:rsidP="00ED0B18">
      <w:pPr>
        <w:numPr>
          <w:ilvl w:val="1"/>
          <w:numId w:val="5"/>
        </w:numPr>
        <w:spacing w:after="0" w:line="276" w:lineRule="auto"/>
        <w:contextualSpacing/>
        <w:jc w:val="both"/>
        <w:rPr>
          <w:rFonts w:ascii="Arial" w:hAnsi="Arial" w:cs="Arial"/>
        </w:rPr>
      </w:pPr>
      <w:r w:rsidRPr="004118F3">
        <w:rPr>
          <w:rFonts w:ascii="Arial" w:hAnsi="Arial" w:cs="Arial"/>
        </w:rPr>
        <w:t>Maksymalny prąd oddawany do sieci przez inwerter fotowoltaiczny:</w:t>
      </w:r>
    </w:p>
    <w:p w14:paraId="11500A81" w14:textId="6BCC4067" w:rsidR="00ED0B18" w:rsidRPr="004118F3" w:rsidRDefault="008E688F" w:rsidP="00ED0B18">
      <w:pPr>
        <w:contextualSpacing/>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B</m:t>
            </m:r>
          </m:sub>
        </m:sSub>
        <m:r>
          <w:rPr>
            <w:rFonts w:ascii="Cambria Math" w:hAnsi="Cambria Math" w:cs="Arial"/>
          </w:rPr>
          <m:t>=</m:t>
        </m:r>
      </m:oMath>
      <w:r w:rsidR="00ED0B18" w:rsidRPr="004118F3">
        <w:rPr>
          <w:rFonts w:ascii="Arial" w:hAnsi="Arial" w:cs="Arial"/>
        </w:rPr>
        <w:t xml:space="preserve"> </w:t>
      </w:r>
      <w:r w:rsidR="002E53F5">
        <w:rPr>
          <w:rFonts w:ascii="Arial" w:hAnsi="Arial" w:cs="Arial"/>
        </w:rPr>
        <w:t>….</w:t>
      </w:r>
      <w:r w:rsidR="00ED0B18" w:rsidRPr="004118F3">
        <w:rPr>
          <w:rFonts w:ascii="Arial" w:hAnsi="Arial" w:cs="Arial"/>
        </w:rPr>
        <w:t xml:space="preserve"> [A]</w:t>
      </w:r>
    </w:p>
    <w:p w14:paraId="46AFC2EA" w14:textId="15CF8D88" w:rsidR="00ED0B18" w:rsidRPr="004118F3" w:rsidRDefault="00ED0B18" w:rsidP="00ED0B18">
      <w:pPr>
        <w:numPr>
          <w:ilvl w:val="1"/>
          <w:numId w:val="5"/>
        </w:numPr>
        <w:spacing w:after="0" w:line="276" w:lineRule="auto"/>
        <w:contextualSpacing/>
        <w:jc w:val="both"/>
        <w:rPr>
          <w:rFonts w:ascii="Arial" w:hAnsi="Arial" w:cs="Arial"/>
        </w:rPr>
      </w:pPr>
      <w:r w:rsidRPr="004118F3">
        <w:rPr>
          <w:rFonts w:ascii="Arial" w:hAnsi="Arial" w:cs="Arial"/>
        </w:rPr>
        <w:t xml:space="preserve">Dobrane zabezpieczenie nadprądowe: </w:t>
      </w:r>
      <w:r w:rsidR="002E53F5">
        <w:rPr>
          <w:rFonts w:ascii="Arial" w:hAnsi="Arial" w:cs="Arial"/>
        </w:rPr>
        <w:t>…</w:t>
      </w:r>
      <w:r w:rsidRPr="004118F3">
        <w:rPr>
          <w:rFonts w:ascii="Arial" w:hAnsi="Arial" w:cs="Arial"/>
        </w:rPr>
        <w:t xml:space="preserve"> A</w:t>
      </w:r>
    </w:p>
    <w:p w14:paraId="5FD572DB" w14:textId="6E089F76" w:rsidR="00ED0B18" w:rsidRPr="004118F3" w:rsidRDefault="008E688F" w:rsidP="00ED0B18">
      <w:pPr>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n</m:t>
            </m:r>
          </m:sub>
        </m:sSub>
        <m:r>
          <w:rPr>
            <w:rFonts w:ascii="Cambria Math" w:hAnsi="Cambria Math" w:cs="Arial"/>
          </w:rPr>
          <m:t>=</m:t>
        </m:r>
      </m:oMath>
      <w:r w:rsidR="00ED0B18" w:rsidRPr="004118F3">
        <w:rPr>
          <w:rFonts w:ascii="Arial" w:hAnsi="Arial" w:cs="Arial"/>
        </w:rPr>
        <w:t xml:space="preserve"> </w:t>
      </w:r>
      <w:r w:rsidR="002E53F5">
        <w:rPr>
          <w:rFonts w:ascii="Arial" w:hAnsi="Arial" w:cs="Arial"/>
        </w:rPr>
        <w:t>….</w:t>
      </w:r>
      <w:r w:rsidR="00ED0B18" w:rsidRPr="004118F3">
        <w:rPr>
          <w:rFonts w:ascii="Arial" w:hAnsi="Arial" w:cs="Arial"/>
        </w:rPr>
        <w:t xml:space="preserve">  [A]</w:t>
      </w:r>
    </w:p>
    <w:p w14:paraId="1AA43253" w14:textId="77777777" w:rsidR="00ED0B18" w:rsidRPr="004118F3" w:rsidRDefault="00ED0B18" w:rsidP="00ED0B18">
      <w:pPr>
        <w:numPr>
          <w:ilvl w:val="1"/>
          <w:numId w:val="5"/>
        </w:numPr>
        <w:spacing w:after="0" w:line="276" w:lineRule="auto"/>
        <w:contextualSpacing/>
        <w:jc w:val="both"/>
        <w:rPr>
          <w:rFonts w:ascii="Arial" w:hAnsi="Arial" w:cs="Arial"/>
        </w:rPr>
      </w:pPr>
      <w:r w:rsidRPr="004118F3">
        <w:rPr>
          <w:rFonts w:ascii="Arial" w:hAnsi="Arial" w:cs="Arial"/>
        </w:rPr>
        <w:t>Prąd zadziałania zabezpieczenia wynosi:</w:t>
      </w:r>
    </w:p>
    <w:p w14:paraId="282B49CF" w14:textId="620CDFB0" w:rsidR="00ED0B18" w:rsidRPr="004118F3" w:rsidRDefault="008E688F" w:rsidP="00ED0B18">
      <w:pPr>
        <w:jc w:val="both"/>
        <w:rPr>
          <w:rFonts w:ascii="Arial" w:hAnsi="Arial"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r>
          <w:rPr>
            <w:rFonts w:ascii="Cambria Math" w:hAnsi="Cambria Math" w:cs="Arial"/>
          </w:rPr>
          <m:t>=1,45*</m:t>
        </m:r>
      </m:oMath>
      <w:r w:rsidR="00ED0B18" w:rsidRPr="004118F3">
        <w:rPr>
          <w:rFonts w:ascii="Arial" w:hAnsi="Arial" w:cs="Arial"/>
        </w:rPr>
        <w:t xml:space="preserve"> </w:t>
      </w:r>
      <w:r w:rsidR="002E53F5">
        <w:rPr>
          <w:rFonts w:ascii="Arial" w:hAnsi="Arial" w:cs="Arial"/>
        </w:rPr>
        <w:t>…</w:t>
      </w:r>
      <w:r w:rsidR="00ED0B18" w:rsidRPr="004118F3">
        <w:rPr>
          <w:rFonts w:ascii="Arial" w:hAnsi="Arial" w:cs="Arial"/>
        </w:rPr>
        <w:t xml:space="preserve"> = </w:t>
      </w:r>
      <w:r w:rsidR="002E53F5">
        <w:rPr>
          <w:rFonts w:ascii="Arial" w:hAnsi="Arial" w:cs="Arial"/>
        </w:rPr>
        <w:t>…</w:t>
      </w:r>
      <w:r w:rsidR="00ED0B18" w:rsidRPr="004118F3">
        <w:rPr>
          <w:rFonts w:ascii="Arial" w:hAnsi="Arial" w:cs="Arial"/>
        </w:rPr>
        <w:t xml:space="preserve"> [A]</w:t>
      </w:r>
    </w:p>
    <w:p w14:paraId="1FBB51C2" w14:textId="77777777" w:rsidR="00ED0B18" w:rsidRPr="004118F3" w:rsidRDefault="00ED0B18" w:rsidP="00ED0B18">
      <w:pPr>
        <w:numPr>
          <w:ilvl w:val="1"/>
          <w:numId w:val="5"/>
        </w:numPr>
        <w:spacing w:after="0" w:line="276" w:lineRule="auto"/>
        <w:contextualSpacing/>
        <w:jc w:val="both"/>
        <w:rPr>
          <w:rFonts w:ascii="Arial" w:hAnsi="Arial" w:cs="Arial"/>
        </w:rPr>
      </w:pPr>
      <w:r w:rsidRPr="004118F3">
        <w:rPr>
          <w:rFonts w:ascii="Arial" w:hAnsi="Arial" w:cs="Arial"/>
        </w:rPr>
        <w:t xml:space="preserve">Dla dobranego przewodu i techniki montażu, dopuszczalny długotrwały prąd płynący w przewodzie wynosi: </w:t>
      </w:r>
    </w:p>
    <w:p w14:paraId="703C44DC" w14:textId="22EE44A5" w:rsidR="00ED0B18" w:rsidRPr="004118F3" w:rsidRDefault="008E688F" w:rsidP="00ED0B18">
      <w:pPr>
        <w:contextualSpacing/>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z</m:t>
            </m:r>
          </m:sub>
        </m:sSub>
        <m:r>
          <w:rPr>
            <w:rFonts w:ascii="Cambria Math" w:hAnsi="Cambria Math" w:cs="Arial"/>
          </w:rPr>
          <m:t>=</m:t>
        </m:r>
      </m:oMath>
      <w:r w:rsidR="00ED0B18" w:rsidRPr="004118F3">
        <w:rPr>
          <w:rFonts w:ascii="Arial" w:hAnsi="Arial" w:cs="Arial"/>
        </w:rPr>
        <w:t xml:space="preserve"> </w:t>
      </w:r>
      <w:r w:rsidR="002E53F5">
        <w:rPr>
          <w:rFonts w:ascii="Arial" w:hAnsi="Arial" w:cs="Arial"/>
        </w:rPr>
        <w:t>…</w:t>
      </w:r>
      <w:r w:rsidR="00ED0B18" w:rsidRPr="004118F3">
        <w:rPr>
          <w:rFonts w:ascii="Arial" w:hAnsi="Arial" w:cs="Arial"/>
        </w:rPr>
        <w:t xml:space="preserve"> [A]</w:t>
      </w:r>
    </w:p>
    <w:p w14:paraId="532A8D67" w14:textId="77777777" w:rsidR="00ED0B18" w:rsidRPr="004118F3" w:rsidRDefault="00ED0B18" w:rsidP="00ED0B18">
      <w:pPr>
        <w:spacing w:after="0"/>
        <w:ind w:left="2232"/>
        <w:contextualSpacing/>
        <w:jc w:val="both"/>
        <w:rPr>
          <w:rFonts w:ascii="Arial" w:hAnsi="Arial" w:cs="Arial"/>
        </w:rPr>
      </w:pPr>
    </w:p>
    <w:p w14:paraId="227F8E66" w14:textId="77777777" w:rsidR="00ED0B18" w:rsidRPr="004118F3" w:rsidRDefault="00ED0B18" w:rsidP="00ED0B18">
      <w:pPr>
        <w:numPr>
          <w:ilvl w:val="1"/>
          <w:numId w:val="5"/>
        </w:numPr>
        <w:spacing w:after="0" w:line="276" w:lineRule="auto"/>
        <w:contextualSpacing/>
        <w:jc w:val="both"/>
        <w:rPr>
          <w:rFonts w:ascii="Arial" w:hAnsi="Arial" w:cs="Arial"/>
        </w:rPr>
      </w:pPr>
      <w:r w:rsidRPr="004118F3">
        <w:rPr>
          <w:rFonts w:ascii="Arial" w:hAnsi="Arial" w:cs="Arial"/>
        </w:rPr>
        <w:t>Spełniono warunek doboru:</w:t>
      </w:r>
    </w:p>
    <w:p w14:paraId="12869AB3" w14:textId="77777777" w:rsidR="00ED0B18" w:rsidRPr="004118F3" w:rsidRDefault="008E688F" w:rsidP="00ED0B18">
      <w:pPr>
        <w:jc w:val="both"/>
        <w:rPr>
          <w:rFonts w:ascii="Arial" w:eastAsiaTheme="minorEastAsia" w:hAnsi="Arial" w:cs="Arial"/>
          <w:i/>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rPr>
                <m:t>z</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B</m:t>
              </m:r>
            </m:sub>
          </m:sSub>
        </m:oMath>
      </m:oMathPara>
    </w:p>
    <w:p w14:paraId="50E98EFB" w14:textId="29CC4263" w:rsidR="00ED0B18" w:rsidRPr="004118F3" w:rsidRDefault="00ED0B18" w:rsidP="00ED0B18">
      <w:pPr>
        <w:spacing w:after="0"/>
        <w:ind w:left="1416"/>
        <w:contextualSpacing/>
        <w:jc w:val="both"/>
        <w:rPr>
          <w:rFonts w:ascii="Arial" w:eastAsiaTheme="minorEastAsia" w:hAnsi="Arial" w:cs="Arial"/>
          <w:lang w:eastAsia="pl-PL"/>
        </w:rPr>
      </w:pPr>
      <w:r w:rsidRPr="004118F3">
        <w:rPr>
          <w:rFonts w:ascii="Arial" w:hAnsi="Arial" w:cs="Arial"/>
        </w:rPr>
        <w:t>Dobrano zabezpieczenie nadprądowe B</w:t>
      </w:r>
      <w:r w:rsidR="002E53F5">
        <w:rPr>
          <w:rFonts w:ascii="Arial" w:hAnsi="Arial" w:cs="Arial"/>
        </w:rPr>
        <w:t>…</w:t>
      </w:r>
      <w:r w:rsidRPr="004118F3">
        <w:rPr>
          <w:rFonts w:ascii="Arial" w:hAnsi="Arial" w:cs="Arial"/>
        </w:rPr>
        <w:t xml:space="preserve"> [A]</w:t>
      </w:r>
    </w:p>
    <w:p w14:paraId="2B1F17BD" w14:textId="77777777" w:rsidR="00ED0B18" w:rsidRPr="004118F3" w:rsidRDefault="00ED0B18" w:rsidP="00ED0B18">
      <w:pPr>
        <w:contextualSpacing/>
        <w:jc w:val="both"/>
        <w:rPr>
          <w:rFonts w:ascii="Arial" w:hAnsi="Arial" w:cs="Arial"/>
        </w:rPr>
      </w:pPr>
    </w:p>
    <w:p w14:paraId="62DE7E5B" w14:textId="77777777" w:rsidR="00ED0B18" w:rsidRPr="004118F3" w:rsidRDefault="00ED0B18" w:rsidP="00ED0B18">
      <w:pPr>
        <w:numPr>
          <w:ilvl w:val="0"/>
          <w:numId w:val="5"/>
        </w:numPr>
        <w:spacing w:after="0" w:line="276" w:lineRule="auto"/>
        <w:contextualSpacing/>
        <w:jc w:val="both"/>
        <w:rPr>
          <w:rFonts w:ascii="Arial" w:hAnsi="Arial" w:cs="Arial"/>
          <w:b/>
          <w:bCs/>
        </w:rPr>
      </w:pPr>
      <w:r w:rsidRPr="004118F3">
        <w:rPr>
          <w:rFonts w:ascii="Arial" w:hAnsi="Arial" w:cs="Arial"/>
          <w:b/>
          <w:bCs/>
        </w:rPr>
        <w:t>Dobór aparatów przepięciowych</w:t>
      </w:r>
    </w:p>
    <w:p w14:paraId="0CA25AF4" w14:textId="77777777" w:rsidR="00ED0B18" w:rsidRPr="004118F3" w:rsidRDefault="00ED0B18" w:rsidP="00ED0B18">
      <w:pPr>
        <w:ind w:left="708" w:firstLine="708"/>
        <w:jc w:val="both"/>
        <w:rPr>
          <w:rFonts w:ascii="Arial" w:eastAsia="Times New Roman" w:hAnsi="Arial" w:cs="Arial"/>
        </w:rPr>
      </w:pPr>
      <w:r w:rsidRPr="004118F3">
        <w:rPr>
          <w:rFonts w:ascii="Arial" w:eastAsia="Times New Roman" w:hAnsi="Arial" w:cs="Arial"/>
        </w:rPr>
        <w:t xml:space="preserve">Obliczenia sporządzono na podstawie karty katalogowej modułu fotowoltaicznego </w:t>
      </w:r>
    </w:p>
    <w:p w14:paraId="4B87F9B6" w14:textId="1C1B9EA4" w:rsidR="00ED0B18" w:rsidRPr="004118F3" w:rsidRDefault="00ED0B18" w:rsidP="00ED0B18">
      <w:pPr>
        <w:numPr>
          <w:ilvl w:val="1"/>
          <w:numId w:val="5"/>
        </w:numPr>
        <w:spacing w:after="0" w:line="276" w:lineRule="auto"/>
        <w:contextualSpacing/>
        <w:jc w:val="both"/>
        <w:rPr>
          <w:rFonts w:ascii="Arial" w:hAnsi="Arial" w:cs="Arial"/>
        </w:rPr>
      </w:pPr>
      <w:r w:rsidRPr="004118F3">
        <w:rPr>
          <w:rFonts w:ascii="Arial" w:hAnsi="Arial" w:cs="Arial"/>
        </w:rPr>
        <w:t xml:space="preserve">Napięcie obwodu otwartego (dla warunków STC) </w:t>
      </w:r>
      <w:proofErr w:type="spellStart"/>
      <w:r w:rsidRPr="004118F3">
        <w:rPr>
          <w:rFonts w:ascii="Arial" w:hAnsi="Arial" w:cs="Arial"/>
        </w:rPr>
        <w:t>U</w:t>
      </w:r>
      <w:r w:rsidRPr="004118F3">
        <w:rPr>
          <w:rFonts w:ascii="Arial" w:hAnsi="Arial" w:cs="Arial"/>
          <w:vertAlign w:val="subscript"/>
        </w:rPr>
        <w:t>oc</w:t>
      </w:r>
      <w:proofErr w:type="spellEnd"/>
      <w:r w:rsidRPr="004118F3">
        <w:rPr>
          <w:rFonts w:ascii="Arial" w:hAnsi="Arial" w:cs="Arial"/>
        </w:rPr>
        <w:t xml:space="preserve"> = </w:t>
      </w:r>
      <w:r w:rsidR="002E53F5">
        <w:rPr>
          <w:rFonts w:ascii="Arial" w:hAnsi="Arial" w:cs="Arial"/>
        </w:rPr>
        <w:t>…</w:t>
      </w:r>
      <w:r w:rsidRPr="004118F3">
        <w:rPr>
          <w:rFonts w:ascii="Arial" w:hAnsi="Arial" w:cs="Arial"/>
        </w:rPr>
        <w:t xml:space="preserve"> V</w:t>
      </w:r>
    </w:p>
    <w:p w14:paraId="3A83A85D" w14:textId="6AA1C8C6" w:rsidR="00ED0B18" w:rsidRPr="004118F3" w:rsidRDefault="00ED0B18" w:rsidP="00ED0B18">
      <w:pPr>
        <w:numPr>
          <w:ilvl w:val="1"/>
          <w:numId w:val="5"/>
        </w:numPr>
        <w:spacing w:after="0" w:line="276" w:lineRule="auto"/>
        <w:contextualSpacing/>
        <w:jc w:val="both"/>
        <w:rPr>
          <w:rFonts w:ascii="Arial" w:hAnsi="Arial" w:cs="Arial"/>
        </w:rPr>
      </w:pPr>
      <w:r w:rsidRPr="004118F3">
        <w:rPr>
          <w:rFonts w:ascii="Arial" w:hAnsi="Arial" w:cs="Arial"/>
        </w:rPr>
        <w:t xml:space="preserve">Największa liczba modułów w sekcji: M= </w:t>
      </w:r>
      <w:r w:rsidR="002E53F5">
        <w:rPr>
          <w:rFonts w:ascii="Arial" w:hAnsi="Arial" w:cs="Arial"/>
        </w:rPr>
        <w:t>…</w:t>
      </w:r>
    </w:p>
    <w:p w14:paraId="67DECB2E" w14:textId="77777777" w:rsidR="00ED0B18" w:rsidRPr="004118F3" w:rsidRDefault="008E688F" w:rsidP="00ED0B18">
      <w:pPr>
        <w:jc w:val="both"/>
        <w:rPr>
          <w:rFonts w:ascii="Arial" w:hAnsi="Arial" w:cs="Arial"/>
          <w:i/>
        </w:rPr>
      </w:pPr>
      <m:oMathPara>
        <m:oMath>
          <m:sSub>
            <m:sSubPr>
              <m:ctrlPr>
                <w:rPr>
                  <w:rFonts w:ascii="Cambria Math" w:hAnsi="Cambria Math" w:cs="Arial"/>
                  <w:i/>
                </w:rPr>
              </m:ctrlPr>
            </m:sSubPr>
            <m:e>
              <m:r>
                <w:rPr>
                  <w:rFonts w:ascii="Cambria Math" w:hAnsi="Cambria Math" w:cs="Arial"/>
                </w:rPr>
                <m:t>U</m:t>
              </m:r>
            </m:e>
            <m:sub>
              <m:r>
                <w:rPr>
                  <w:rFonts w:ascii="Cambria Math" w:hAnsi="Cambria Math" w:cs="Arial"/>
                </w:rPr>
                <m:t>CPV</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U</m:t>
              </m:r>
            </m:e>
            <m:sub>
              <m:r>
                <w:rPr>
                  <w:rFonts w:ascii="Cambria Math" w:hAnsi="Cambria Math" w:cs="Arial"/>
                </w:rPr>
                <m:t>n</m:t>
              </m:r>
            </m:sub>
          </m:sSub>
        </m:oMath>
      </m:oMathPara>
    </w:p>
    <w:p w14:paraId="692583EB" w14:textId="77777777" w:rsidR="00ED0B18" w:rsidRPr="004118F3" w:rsidRDefault="008E688F" w:rsidP="00ED0B18">
      <w:pPr>
        <w:jc w:val="both"/>
        <w:rPr>
          <w:rFonts w:ascii="Arial" w:hAnsi="Arial" w:cs="Arial"/>
          <w:i/>
        </w:rPr>
      </w:pPr>
      <m:oMathPara>
        <m:oMath>
          <m:sSub>
            <m:sSubPr>
              <m:ctrlPr>
                <w:rPr>
                  <w:rFonts w:ascii="Cambria Math" w:hAnsi="Cambria Math" w:cs="Arial"/>
                  <w:i/>
                </w:rPr>
              </m:ctrlPr>
            </m:sSubPr>
            <m:e>
              <m:r>
                <w:rPr>
                  <w:rFonts w:ascii="Cambria Math" w:hAnsi="Cambria Math" w:cs="Arial"/>
                </w:rPr>
                <m:t>U</m:t>
              </m:r>
            </m:e>
            <m:sub>
              <m:r>
                <w:rPr>
                  <w:rFonts w:ascii="Cambria Math" w:hAnsi="Cambria Math" w:cs="Arial"/>
                </w:rPr>
                <m:t>CPV</m:t>
              </m:r>
            </m:sub>
          </m:sSub>
          <m:r>
            <w:rPr>
              <w:rFonts w:ascii="Cambria Math" w:hAnsi="Cambria Math" w:cs="Arial"/>
            </w:rPr>
            <m:t>≥1,15∙</m:t>
          </m:r>
          <m:sSub>
            <m:sSubPr>
              <m:ctrlPr>
                <w:rPr>
                  <w:rFonts w:ascii="Cambria Math" w:hAnsi="Cambria Math" w:cs="Arial"/>
                  <w:i/>
                </w:rPr>
              </m:ctrlPr>
            </m:sSubPr>
            <m:e>
              <m:r>
                <w:rPr>
                  <w:rFonts w:ascii="Cambria Math" w:hAnsi="Cambria Math" w:cs="Arial"/>
                </w:rPr>
                <m:t>U</m:t>
              </m:r>
            </m:e>
            <m:sub>
              <m:r>
                <w:rPr>
                  <w:rFonts w:ascii="Cambria Math" w:hAnsi="Cambria Math" w:cs="Arial"/>
                </w:rPr>
                <m:t>OC</m:t>
              </m:r>
            </m:sub>
          </m:sSub>
          <m:r>
            <w:rPr>
              <w:rFonts w:ascii="Cambria Math" w:hAnsi="Cambria Math" w:cs="Arial"/>
            </w:rPr>
            <m:t>∙M</m:t>
          </m:r>
        </m:oMath>
      </m:oMathPara>
    </w:p>
    <w:p w14:paraId="5F42B0E6" w14:textId="30BFCE6A" w:rsidR="00ED0B18" w:rsidRPr="004118F3" w:rsidRDefault="008E688F" w:rsidP="00ED0B18">
      <w:pPr>
        <w:jc w:val="both"/>
        <w:rPr>
          <w:rFonts w:ascii="Arial" w:hAnsi="Arial" w:cs="Arial"/>
          <w:i/>
        </w:rPr>
      </w:pPr>
      <m:oMath>
        <m:sSub>
          <m:sSubPr>
            <m:ctrlPr>
              <w:rPr>
                <w:rFonts w:ascii="Cambria Math" w:hAnsi="Cambria Math" w:cs="Arial"/>
                <w:i/>
              </w:rPr>
            </m:ctrlPr>
          </m:sSubPr>
          <m:e>
            <m:r>
              <w:rPr>
                <w:rFonts w:ascii="Cambria Math" w:hAnsi="Cambria Math" w:cs="Arial"/>
              </w:rPr>
              <m:t>U</m:t>
            </m:r>
          </m:e>
          <m:sub>
            <m:r>
              <w:rPr>
                <w:rFonts w:ascii="Cambria Math" w:hAnsi="Cambria Math" w:cs="Arial"/>
              </w:rPr>
              <m:t>CPV</m:t>
            </m:r>
          </m:sub>
        </m:sSub>
        <m:r>
          <w:rPr>
            <w:rFonts w:ascii="Cambria Math" w:hAnsi="Cambria Math" w:cs="Arial"/>
          </w:rPr>
          <m:t>≥1,15∙…∙</m:t>
        </m:r>
      </m:oMath>
      <w:r w:rsidR="00ED0B18" w:rsidRPr="004118F3">
        <w:rPr>
          <w:rFonts w:ascii="Arial" w:hAnsi="Arial" w:cs="Arial"/>
          <w:i/>
        </w:rPr>
        <w:t xml:space="preserve"> </w:t>
      </w:r>
      <w:r w:rsidR="002E53F5">
        <w:rPr>
          <w:rFonts w:ascii="Arial" w:hAnsi="Arial" w:cs="Arial"/>
          <w:i/>
        </w:rPr>
        <w:t>…</w:t>
      </w:r>
    </w:p>
    <w:p w14:paraId="1C89624A" w14:textId="495E77E6" w:rsidR="00ED0B18" w:rsidRPr="004118F3" w:rsidRDefault="008E688F" w:rsidP="00ED0B18">
      <w:pPr>
        <w:jc w:val="both"/>
        <w:rPr>
          <w:rFonts w:ascii="Arial" w:hAnsi="Arial" w:cs="Arial"/>
          <w:i/>
        </w:rPr>
      </w:pPr>
      <m:oMath>
        <m:sSub>
          <m:sSubPr>
            <m:ctrlPr>
              <w:rPr>
                <w:rFonts w:ascii="Cambria Math" w:hAnsi="Cambria Math" w:cs="Arial"/>
                <w:i/>
              </w:rPr>
            </m:ctrlPr>
          </m:sSubPr>
          <m:e>
            <m:r>
              <w:rPr>
                <w:rFonts w:ascii="Cambria Math" w:hAnsi="Cambria Math" w:cs="Arial"/>
              </w:rPr>
              <m:t>U</m:t>
            </m:r>
          </m:e>
          <m:sub>
            <m:r>
              <w:rPr>
                <w:rFonts w:ascii="Cambria Math" w:hAnsi="Cambria Math" w:cs="Arial"/>
              </w:rPr>
              <m:t>CPV</m:t>
            </m:r>
          </m:sub>
        </m:sSub>
        <m:r>
          <w:rPr>
            <w:rFonts w:ascii="Cambria Math" w:hAnsi="Cambria Math" w:cs="Arial"/>
          </w:rPr>
          <m:t>≥</m:t>
        </m:r>
      </m:oMath>
      <w:r w:rsidR="00ED0B18" w:rsidRPr="004118F3">
        <w:rPr>
          <w:rFonts w:ascii="Arial" w:hAnsi="Arial" w:cs="Arial"/>
          <w:i/>
        </w:rPr>
        <w:t xml:space="preserve"> </w:t>
      </w:r>
      <w:r w:rsidR="002E53F5">
        <w:rPr>
          <w:rFonts w:ascii="Arial" w:hAnsi="Arial" w:cs="Arial"/>
          <w:i/>
        </w:rPr>
        <w:t>…</w:t>
      </w:r>
    </w:p>
    <w:p w14:paraId="5D8C7896" w14:textId="45DBCF32" w:rsidR="00ED0B18" w:rsidRDefault="00ED0B18" w:rsidP="00ED0B18">
      <w:pPr>
        <w:spacing w:after="0"/>
        <w:ind w:left="1416"/>
        <w:contextualSpacing/>
        <w:jc w:val="both"/>
        <w:rPr>
          <w:rFonts w:ascii="Arial" w:hAnsi="Arial" w:cs="Arial"/>
        </w:rPr>
      </w:pPr>
      <w:r w:rsidRPr="004118F3">
        <w:rPr>
          <w:rFonts w:ascii="Arial" w:hAnsi="Arial" w:cs="Arial"/>
        </w:rPr>
        <w:t>Maksymalne napięcie trwałe pracy ogranicznika ≥ 1000V</w:t>
      </w:r>
    </w:p>
    <w:p w14:paraId="1CA88F94" w14:textId="0998CF26" w:rsidR="009021AF" w:rsidRDefault="009021AF" w:rsidP="00ED0B18">
      <w:pPr>
        <w:spacing w:after="0"/>
        <w:ind w:left="1416"/>
        <w:contextualSpacing/>
        <w:jc w:val="both"/>
        <w:rPr>
          <w:rFonts w:ascii="Arial" w:hAnsi="Arial" w:cs="Arial"/>
        </w:rPr>
      </w:pPr>
    </w:p>
    <w:p w14:paraId="464FA8FD" w14:textId="2785523A" w:rsidR="009021AF" w:rsidRDefault="009021AF" w:rsidP="00ED0B18">
      <w:pPr>
        <w:spacing w:after="0"/>
        <w:ind w:left="1416"/>
        <w:contextualSpacing/>
        <w:jc w:val="both"/>
        <w:rPr>
          <w:rFonts w:ascii="Arial" w:hAnsi="Arial" w:cs="Arial"/>
        </w:rPr>
      </w:pPr>
    </w:p>
    <w:p w14:paraId="40B034C4" w14:textId="77777777" w:rsidR="009021AF" w:rsidRPr="004118F3" w:rsidRDefault="009021AF" w:rsidP="00ED0B18">
      <w:pPr>
        <w:spacing w:after="0"/>
        <w:ind w:left="1416"/>
        <w:contextualSpacing/>
        <w:jc w:val="both"/>
        <w:rPr>
          <w:rFonts w:ascii="Arial" w:eastAsiaTheme="minorEastAsia" w:hAnsi="Arial" w:cs="Arial"/>
          <w:lang w:eastAsia="pl-PL"/>
        </w:rPr>
      </w:pPr>
    </w:p>
    <w:p w14:paraId="70FB0C2C" w14:textId="77777777" w:rsidR="00ED0B18" w:rsidRPr="00D80878" w:rsidRDefault="00ED0B18" w:rsidP="00ED0B18">
      <w:pPr>
        <w:pStyle w:val="Nagwek1"/>
        <w:numPr>
          <w:ilvl w:val="0"/>
          <w:numId w:val="2"/>
        </w:numPr>
        <w:jc w:val="both"/>
        <w:rPr>
          <w:rFonts w:ascii="Arial" w:hAnsi="Arial" w:cs="Arial"/>
          <w:b/>
          <w:bCs/>
          <w:color w:val="auto"/>
          <w:sz w:val="22"/>
          <w:szCs w:val="22"/>
        </w:rPr>
      </w:pPr>
      <w:bookmarkStart w:id="76" w:name="_Toc506019705"/>
      <w:bookmarkStart w:id="77" w:name="_Toc65579279"/>
      <w:bookmarkStart w:id="78" w:name="_Toc98403982"/>
      <w:bookmarkStart w:id="79" w:name="_Toc98443984"/>
      <w:bookmarkStart w:id="80" w:name="_Toc99481335"/>
      <w:r w:rsidRPr="00D80878">
        <w:rPr>
          <w:rFonts w:ascii="Arial" w:hAnsi="Arial" w:cs="Arial"/>
          <w:b/>
          <w:bCs/>
          <w:color w:val="auto"/>
          <w:sz w:val="22"/>
          <w:szCs w:val="22"/>
        </w:rPr>
        <w:t>Bezpieczeństwo eksploatacji – opracowanie ogólne</w:t>
      </w:r>
      <w:bookmarkEnd w:id="76"/>
      <w:bookmarkEnd w:id="77"/>
      <w:bookmarkEnd w:id="78"/>
      <w:bookmarkEnd w:id="79"/>
      <w:bookmarkEnd w:id="80"/>
    </w:p>
    <w:p w14:paraId="6A0EF396" w14:textId="77777777" w:rsidR="00ED0B18" w:rsidRPr="004118F3" w:rsidRDefault="00ED0B18" w:rsidP="00ED0B18">
      <w:pPr>
        <w:pStyle w:val="Akapitzlist"/>
        <w:spacing w:after="0" w:line="240" w:lineRule="auto"/>
        <w:ind w:left="851"/>
        <w:jc w:val="both"/>
        <w:rPr>
          <w:rFonts w:ascii="Arial" w:hAnsi="Arial" w:cs="Arial"/>
        </w:rPr>
      </w:pPr>
    </w:p>
    <w:p w14:paraId="5AA3A838" w14:textId="77777777" w:rsidR="00ED0B18" w:rsidRPr="004118F3" w:rsidRDefault="00ED0B18" w:rsidP="00ED0B18">
      <w:pPr>
        <w:pStyle w:val="Akapitzlist"/>
        <w:spacing w:after="0" w:line="240" w:lineRule="auto"/>
        <w:ind w:left="851"/>
        <w:jc w:val="both"/>
        <w:rPr>
          <w:rFonts w:ascii="Arial" w:hAnsi="Arial" w:cs="Arial"/>
        </w:rPr>
      </w:pPr>
      <w:r w:rsidRPr="004118F3">
        <w:rPr>
          <w:rFonts w:ascii="Arial" w:hAnsi="Arial" w:cs="Arial"/>
        </w:rPr>
        <w:t xml:space="preserve">Niniejsza dokumentacja powinna być przeczytana z uwagą i zrozumieniem zanim podjęte zostaną jakiekolwiek czynności serwisowe czy eksploatacyjne. Dokumentacja zawiera podstawowe informacje dotyczące mechanicznej i elektrycznej części instalacji modułów </w:t>
      </w:r>
      <w:r w:rsidRPr="004118F3">
        <w:rPr>
          <w:rFonts w:ascii="Arial" w:hAnsi="Arial" w:cs="Arial"/>
        </w:rPr>
        <w:br/>
        <w:t xml:space="preserve">i ich połączeń z inwerterami, z którą użytkownik czy </w:t>
      </w:r>
      <w:proofErr w:type="spellStart"/>
      <w:r w:rsidRPr="004118F3">
        <w:rPr>
          <w:rFonts w:ascii="Arial" w:hAnsi="Arial" w:cs="Arial"/>
        </w:rPr>
        <w:t>serwisant</w:t>
      </w:r>
      <w:proofErr w:type="spellEnd"/>
      <w:r w:rsidRPr="004118F3">
        <w:rPr>
          <w:rFonts w:ascii="Arial" w:hAnsi="Arial" w:cs="Arial"/>
        </w:rPr>
        <w:t xml:space="preserve"> powinien się zapoznać. </w:t>
      </w:r>
    </w:p>
    <w:p w14:paraId="5379474E" w14:textId="77777777" w:rsidR="00ED0B18" w:rsidRPr="004118F3" w:rsidRDefault="00ED0B18" w:rsidP="00ED0B18">
      <w:pPr>
        <w:pStyle w:val="Akapitzlist"/>
        <w:spacing w:after="0" w:line="240" w:lineRule="auto"/>
        <w:ind w:left="851"/>
        <w:jc w:val="both"/>
        <w:rPr>
          <w:rFonts w:ascii="Arial" w:hAnsi="Arial" w:cs="Arial"/>
        </w:rPr>
      </w:pPr>
      <w:r w:rsidRPr="004118F3">
        <w:rPr>
          <w:rFonts w:ascii="Arial" w:hAnsi="Arial" w:cs="Arial"/>
        </w:rPr>
        <w:t>Prace przy serwisowaniu instalacji elektrowni fotowoltaicznej powinny być przeprowadzane przez wykształcony w danym kierunku i przeszkolony personel. Bezwzględnie wymaga się przestrzegania przepisów BHP.</w:t>
      </w:r>
    </w:p>
    <w:p w14:paraId="6EB168CE" w14:textId="77777777" w:rsidR="00ED0B18" w:rsidRPr="004118F3" w:rsidRDefault="00ED0B18" w:rsidP="00ED0B18">
      <w:pPr>
        <w:spacing w:after="0" w:line="240" w:lineRule="auto"/>
        <w:ind w:left="851"/>
        <w:jc w:val="both"/>
        <w:rPr>
          <w:rFonts w:ascii="Arial" w:hAnsi="Arial" w:cs="Arial"/>
          <w:u w:val="single"/>
        </w:rPr>
      </w:pPr>
      <w:r w:rsidRPr="004118F3">
        <w:rPr>
          <w:rFonts w:ascii="Arial" w:hAnsi="Arial" w:cs="Arial"/>
          <w:u w:val="single"/>
        </w:rPr>
        <w:t>Zastosowane znaki ostrzeżeń</w:t>
      </w:r>
    </w:p>
    <w:p w14:paraId="270E8F23"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lastRenderedPageBreak/>
        <w:t>Ostrzeżenia informują o warunkach, które mogą spowodować poważne obrażenia lub śmierć i/lub uszkodzenie urządzeń oraz podają sposób na uniknięcie niebezpieczeństwa. Dla wyróżnienia ostrzeżeń w tekście dokumentacji stosowane są następujące symbole:</w:t>
      </w:r>
    </w:p>
    <w:p w14:paraId="686DEF56" w14:textId="77777777" w:rsidR="00ED0B18" w:rsidRPr="004118F3" w:rsidRDefault="00ED0B18" w:rsidP="00ED0B18">
      <w:pPr>
        <w:spacing w:after="0" w:line="240" w:lineRule="auto"/>
        <w:ind w:left="851"/>
        <w:jc w:val="both"/>
        <w:rPr>
          <w:rFonts w:ascii="Arial" w:hAnsi="Arial" w:cs="Arial"/>
          <w:bCs/>
        </w:rPr>
      </w:pPr>
    </w:p>
    <w:tbl>
      <w:tblPr>
        <w:tblW w:w="7991" w:type="dxa"/>
        <w:tblInd w:w="887" w:type="dxa"/>
        <w:tblLook w:val="00A0" w:firstRow="1" w:lastRow="0" w:firstColumn="1" w:lastColumn="0" w:noHBand="0" w:noVBand="0"/>
      </w:tblPr>
      <w:tblGrid>
        <w:gridCol w:w="1081"/>
        <w:gridCol w:w="6910"/>
      </w:tblGrid>
      <w:tr w:rsidR="004118F3" w:rsidRPr="004118F3" w14:paraId="413AC4C5" w14:textId="77777777" w:rsidTr="00D17AD6">
        <w:tc>
          <w:tcPr>
            <w:tcW w:w="7991" w:type="dxa"/>
            <w:gridSpan w:val="2"/>
            <w:tcBorders>
              <w:top w:val="single" w:sz="4" w:space="0" w:color="auto"/>
              <w:left w:val="nil"/>
              <w:bottom w:val="single" w:sz="4" w:space="0" w:color="auto"/>
              <w:right w:val="nil"/>
            </w:tcBorders>
            <w:shd w:val="clear" w:color="auto" w:fill="auto"/>
            <w:vAlign w:val="center"/>
          </w:tcPr>
          <w:p w14:paraId="5C83A416" w14:textId="77777777" w:rsidR="00ED0B18" w:rsidRPr="004118F3" w:rsidRDefault="00ED0B18" w:rsidP="00D17AD6">
            <w:pPr>
              <w:spacing w:after="0" w:line="240" w:lineRule="auto"/>
              <w:ind w:left="851"/>
              <w:jc w:val="both"/>
              <w:rPr>
                <w:rFonts w:ascii="Arial" w:hAnsi="Arial" w:cs="Arial"/>
                <w:bCs/>
              </w:rPr>
            </w:pPr>
            <w:r w:rsidRPr="004118F3">
              <w:rPr>
                <w:rFonts w:ascii="Arial" w:hAnsi="Arial" w:cs="Arial"/>
                <w:b/>
                <w:bCs/>
              </w:rPr>
              <w:t xml:space="preserve">Ostrzeżenie elektryczne: </w:t>
            </w:r>
            <w:r w:rsidRPr="004118F3">
              <w:rPr>
                <w:rFonts w:ascii="Arial" w:hAnsi="Arial" w:cs="Arial"/>
              </w:rPr>
              <w:t>ostrzega o niebezpieczeństwach pochodzących ze strony obwodów elektrycznych, które mogą spowodować zagrożenia dla życia lub zdrowia personelu i/lub uszkodzenie urządzeń.</w:t>
            </w:r>
          </w:p>
        </w:tc>
      </w:tr>
      <w:tr w:rsidR="004118F3" w:rsidRPr="004118F3" w14:paraId="0596025E" w14:textId="77777777" w:rsidTr="00D17AD6">
        <w:tc>
          <w:tcPr>
            <w:tcW w:w="1081" w:type="dxa"/>
          </w:tcPr>
          <w:p w14:paraId="069B9F2C" w14:textId="77777777" w:rsidR="00ED0B18" w:rsidRPr="004118F3" w:rsidRDefault="00ED0B18" w:rsidP="00D17AD6">
            <w:pPr>
              <w:spacing w:after="0" w:line="240" w:lineRule="auto"/>
              <w:ind w:left="851"/>
              <w:jc w:val="both"/>
              <w:rPr>
                <w:rFonts w:ascii="Arial" w:hAnsi="Arial" w:cs="Arial"/>
                <w:noProof/>
              </w:rPr>
            </w:pPr>
          </w:p>
        </w:tc>
        <w:tc>
          <w:tcPr>
            <w:tcW w:w="6910" w:type="dxa"/>
            <w:tcBorders>
              <w:top w:val="single" w:sz="4" w:space="0" w:color="auto"/>
              <w:left w:val="nil"/>
              <w:bottom w:val="single" w:sz="4" w:space="0" w:color="auto"/>
              <w:right w:val="nil"/>
            </w:tcBorders>
          </w:tcPr>
          <w:p w14:paraId="1B361A27" w14:textId="77777777" w:rsidR="00ED0B18" w:rsidRPr="004118F3" w:rsidRDefault="00ED0B18" w:rsidP="00D17AD6">
            <w:pPr>
              <w:spacing w:after="0" w:line="240" w:lineRule="auto"/>
              <w:jc w:val="both"/>
              <w:rPr>
                <w:rFonts w:ascii="Arial" w:hAnsi="Arial" w:cs="Arial"/>
                <w:b/>
                <w:bCs/>
              </w:rPr>
            </w:pPr>
          </w:p>
        </w:tc>
      </w:tr>
      <w:tr w:rsidR="004118F3" w:rsidRPr="004118F3" w14:paraId="0F4A938A" w14:textId="77777777" w:rsidTr="00D17AD6">
        <w:tc>
          <w:tcPr>
            <w:tcW w:w="7991" w:type="dxa"/>
            <w:gridSpan w:val="2"/>
            <w:tcBorders>
              <w:top w:val="single" w:sz="4" w:space="0" w:color="auto"/>
              <w:left w:val="nil"/>
              <w:bottom w:val="single" w:sz="4" w:space="0" w:color="auto"/>
              <w:right w:val="nil"/>
            </w:tcBorders>
            <w:shd w:val="clear" w:color="auto" w:fill="auto"/>
            <w:vAlign w:val="center"/>
          </w:tcPr>
          <w:p w14:paraId="66E58C77" w14:textId="77777777" w:rsidR="00ED0B18" w:rsidRPr="004118F3" w:rsidRDefault="00ED0B18" w:rsidP="00D17AD6">
            <w:pPr>
              <w:spacing w:after="0" w:line="240" w:lineRule="auto"/>
              <w:ind w:left="851"/>
              <w:jc w:val="both"/>
              <w:rPr>
                <w:rFonts w:ascii="Arial" w:hAnsi="Arial" w:cs="Arial"/>
                <w:bCs/>
              </w:rPr>
            </w:pPr>
            <w:r w:rsidRPr="004118F3">
              <w:rPr>
                <w:rFonts w:ascii="Arial" w:hAnsi="Arial" w:cs="Arial"/>
                <w:b/>
                <w:bCs/>
              </w:rPr>
              <w:t xml:space="preserve">Ostrzeżenie ogólne: </w:t>
            </w:r>
            <w:r w:rsidRPr="004118F3">
              <w:rPr>
                <w:rFonts w:ascii="Arial" w:hAnsi="Arial" w:cs="Arial"/>
              </w:rPr>
              <w:t>ostrzega o sytuacjach, w których mogą mieć miejsce zagrożenia dla życia lub zdrowia personelu i/lub uszkodzenia urządzeń spowodowane przez przyczyny inne niż elektryczne.</w:t>
            </w:r>
          </w:p>
        </w:tc>
      </w:tr>
    </w:tbl>
    <w:p w14:paraId="3B0AD499" w14:textId="77777777" w:rsidR="00ED0B18" w:rsidRPr="004118F3" w:rsidRDefault="00ED0B18" w:rsidP="00ED0B18">
      <w:pPr>
        <w:spacing w:after="0" w:line="240" w:lineRule="auto"/>
        <w:ind w:left="851"/>
        <w:jc w:val="both"/>
        <w:rPr>
          <w:rFonts w:ascii="Arial" w:hAnsi="Arial" w:cs="Arial"/>
          <w:bCs/>
        </w:rPr>
      </w:pPr>
    </w:p>
    <w:p w14:paraId="298AC5A7" w14:textId="77777777" w:rsidR="00ED0B18" w:rsidRPr="004118F3" w:rsidRDefault="00ED0B18" w:rsidP="00ED0B18">
      <w:pPr>
        <w:spacing w:after="0" w:line="240" w:lineRule="auto"/>
        <w:ind w:left="851"/>
        <w:jc w:val="both"/>
        <w:rPr>
          <w:rFonts w:ascii="Arial" w:hAnsi="Arial" w:cs="Arial"/>
          <w:u w:val="single"/>
        </w:rPr>
      </w:pPr>
      <w:r w:rsidRPr="004118F3">
        <w:rPr>
          <w:rFonts w:ascii="Arial" w:hAnsi="Arial" w:cs="Arial"/>
          <w:u w:val="single"/>
        </w:rPr>
        <w:t>Ogólne zasady bezpieczeństwa</w:t>
      </w:r>
    </w:p>
    <w:p w14:paraId="4BCD69DD" w14:textId="77777777" w:rsidR="00ED0B18" w:rsidRPr="004118F3" w:rsidRDefault="00ED0B18" w:rsidP="00ED0B18">
      <w:pPr>
        <w:pStyle w:val="Akapitzlist"/>
        <w:spacing w:after="0" w:line="240" w:lineRule="auto"/>
        <w:ind w:left="851"/>
        <w:jc w:val="both"/>
        <w:rPr>
          <w:rFonts w:ascii="Arial" w:hAnsi="Arial" w:cs="Arial"/>
        </w:rPr>
      </w:pPr>
      <w:r w:rsidRPr="004118F3">
        <w:rPr>
          <w:rFonts w:ascii="Arial" w:hAnsi="Arial" w:cs="Arial"/>
        </w:rPr>
        <w:t>Na terenie UE do prac z modułami fotowoltaicznymi mają zastosowanie następujące regulacje: Krajowe przepisy BHP oraz poniższe przepisy i normy bezpieczeństwa.</w:t>
      </w:r>
    </w:p>
    <w:p w14:paraId="22632717" w14:textId="77777777" w:rsidR="00ED0B18" w:rsidRPr="004118F3" w:rsidRDefault="00ED0B18" w:rsidP="00ED0B18">
      <w:pPr>
        <w:pStyle w:val="Akapitzlist"/>
        <w:spacing w:after="0" w:line="240" w:lineRule="auto"/>
        <w:ind w:left="851"/>
        <w:jc w:val="both"/>
        <w:rPr>
          <w:rFonts w:ascii="Arial" w:hAnsi="Arial" w:cs="Arial"/>
          <w:u w:val="single"/>
        </w:rPr>
      </w:pPr>
    </w:p>
    <w:p w14:paraId="50DF7519" w14:textId="77777777" w:rsidR="00ED0B18" w:rsidRPr="004118F3" w:rsidRDefault="00ED0B18" w:rsidP="00ED0B18">
      <w:pPr>
        <w:pStyle w:val="Akapitzlist"/>
        <w:spacing w:after="0" w:line="240" w:lineRule="auto"/>
        <w:ind w:left="851"/>
        <w:jc w:val="both"/>
        <w:rPr>
          <w:rFonts w:ascii="Arial" w:hAnsi="Arial" w:cs="Arial"/>
          <w:u w:val="single"/>
        </w:rPr>
      </w:pPr>
      <w:r w:rsidRPr="004118F3">
        <w:rPr>
          <w:rFonts w:ascii="Arial" w:hAnsi="Arial" w:cs="Arial"/>
          <w:u w:val="single"/>
        </w:rPr>
        <w:t>Przed przystąpieniem do czynności serwisowych</w:t>
      </w:r>
    </w:p>
    <w:p w14:paraId="279C0E75" w14:textId="77777777" w:rsidR="00ED0B18" w:rsidRPr="004118F3" w:rsidRDefault="00ED0B18" w:rsidP="00ED0B18">
      <w:pPr>
        <w:pStyle w:val="Akapitzlist"/>
        <w:spacing w:after="0" w:line="240" w:lineRule="auto"/>
        <w:ind w:left="851"/>
        <w:jc w:val="both"/>
        <w:rPr>
          <w:rFonts w:ascii="Arial" w:hAnsi="Arial" w:cs="Arial"/>
          <w:u w:val="single"/>
        </w:rPr>
      </w:pPr>
    </w:p>
    <w:tbl>
      <w:tblPr>
        <w:tblW w:w="0" w:type="auto"/>
        <w:tblInd w:w="923" w:type="dxa"/>
        <w:tblBorders>
          <w:top w:val="single" w:sz="4" w:space="0" w:color="auto"/>
          <w:bottom w:val="single" w:sz="4" w:space="0" w:color="auto"/>
        </w:tblBorders>
        <w:tblLook w:val="00A0" w:firstRow="1" w:lastRow="0" w:firstColumn="1" w:lastColumn="0" w:noHBand="0" w:noVBand="0"/>
      </w:tblPr>
      <w:tblGrid>
        <w:gridCol w:w="7753"/>
      </w:tblGrid>
      <w:tr w:rsidR="004118F3" w:rsidRPr="004118F3" w14:paraId="3986D9E6" w14:textId="77777777" w:rsidTr="00D17AD6">
        <w:trPr>
          <w:trHeight w:val="836"/>
        </w:trPr>
        <w:tc>
          <w:tcPr>
            <w:tcW w:w="7753" w:type="dxa"/>
            <w:tcBorders>
              <w:top w:val="single" w:sz="4" w:space="0" w:color="auto"/>
              <w:left w:val="nil"/>
              <w:bottom w:val="single" w:sz="4" w:space="0" w:color="auto"/>
              <w:right w:val="nil"/>
            </w:tcBorders>
            <w:shd w:val="clear" w:color="auto" w:fill="auto"/>
            <w:vAlign w:val="center"/>
          </w:tcPr>
          <w:p w14:paraId="28E37832" w14:textId="77777777" w:rsidR="00ED0B18" w:rsidRPr="004118F3" w:rsidRDefault="00ED0B18" w:rsidP="00D17AD6">
            <w:pPr>
              <w:spacing w:after="0" w:line="240" w:lineRule="auto"/>
              <w:ind w:left="851"/>
              <w:jc w:val="both"/>
              <w:rPr>
                <w:rFonts w:ascii="Arial" w:hAnsi="Arial" w:cs="Arial"/>
                <w:bCs/>
              </w:rPr>
            </w:pPr>
            <w:r w:rsidRPr="004118F3">
              <w:rPr>
                <w:rFonts w:ascii="Arial" w:hAnsi="Arial" w:cs="Arial"/>
                <w:b/>
                <w:bCs/>
              </w:rPr>
              <w:t xml:space="preserve">OSTRZEŻENIE!  </w:t>
            </w:r>
            <w:r w:rsidRPr="004118F3">
              <w:rPr>
                <w:rFonts w:ascii="Arial" w:hAnsi="Arial" w:cs="Arial"/>
                <w:bCs/>
              </w:rPr>
              <w:t>Przystąpienie do prac należy bezwzględnie poprzedzić wymienionymi poniżej środkami ostrożności oraz przepisami BHP</w:t>
            </w:r>
          </w:p>
        </w:tc>
      </w:tr>
    </w:tbl>
    <w:p w14:paraId="05622E31" w14:textId="77777777" w:rsidR="00ED0B18" w:rsidRPr="004118F3" w:rsidRDefault="00ED0B18" w:rsidP="00ED0B18">
      <w:pPr>
        <w:spacing w:after="0" w:line="240" w:lineRule="auto"/>
        <w:ind w:left="851"/>
        <w:jc w:val="both"/>
        <w:rPr>
          <w:rFonts w:ascii="Arial" w:hAnsi="Arial" w:cs="Arial"/>
          <w:bCs/>
        </w:rPr>
      </w:pPr>
    </w:p>
    <w:p w14:paraId="2292B4EA"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Zapoznać się z poszczególnymi instrukcjami bezpieczeństwa dotyczącymi danego miejsca pracy oraz urządzeń.</w:t>
      </w:r>
    </w:p>
    <w:p w14:paraId="713347CD"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Odłączyć wszystkie źródła zasilania. Zablokować rozłączniki w pozycji otwartej i umieścić ostrzeżenie na rozłącznikach. Po odłączeniu inwerterów zawsze należy odczekać 5 minut, aby umożliwić rozładowanie kondensatorów w obwodzie pośrednim.</w:t>
      </w:r>
    </w:p>
    <w:p w14:paraId="575678A9"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Przedsięwziąć środki ostrożności, gdy znajdują się odsłonięte (nieizolowane) przewody.</w:t>
      </w:r>
    </w:p>
    <w:p w14:paraId="2B5FC888"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Sprawdzić czy instalacja nie jest pod napięciem. Należy pamiętać, że panele fotowoltaiczne (szczególnie ich zestawy połączone szeregowo) generują napięcie (do 1000 VDC) automatycznie po ich nasłonecznieniu.</w:t>
      </w:r>
    </w:p>
    <w:p w14:paraId="149CDAC8"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Wykonać tymczasowe uziemienie.</w:t>
      </w:r>
    </w:p>
    <w:p w14:paraId="6081E82C" w14:textId="77777777" w:rsidR="00ED0B18" w:rsidRPr="004118F3" w:rsidRDefault="00ED0B18" w:rsidP="00ED0B18">
      <w:pPr>
        <w:pStyle w:val="Akapitzlist"/>
        <w:spacing w:after="0" w:line="240" w:lineRule="auto"/>
        <w:ind w:left="851"/>
        <w:jc w:val="both"/>
        <w:rPr>
          <w:rFonts w:ascii="Arial" w:hAnsi="Arial" w:cs="Arial"/>
          <w:u w:val="single"/>
        </w:rPr>
      </w:pPr>
    </w:p>
    <w:p w14:paraId="72B4BEB1" w14:textId="77777777" w:rsidR="00ED0B18" w:rsidRPr="004118F3" w:rsidRDefault="00ED0B18" w:rsidP="00ED0B18">
      <w:pPr>
        <w:pStyle w:val="Akapitzlist"/>
        <w:spacing w:after="0" w:line="240" w:lineRule="auto"/>
        <w:ind w:left="851"/>
        <w:jc w:val="both"/>
        <w:rPr>
          <w:rFonts w:ascii="Arial" w:hAnsi="Arial" w:cs="Arial"/>
          <w:u w:val="single"/>
        </w:rPr>
      </w:pPr>
      <w:r w:rsidRPr="004118F3">
        <w:rPr>
          <w:rFonts w:ascii="Arial" w:hAnsi="Arial" w:cs="Arial"/>
          <w:u w:val="single"/>
        </w:rPr>
        <w:t>Środki ostrożności</w:t>
      </w:r>
    </w:p>
    <w:tbl>
      <w:tblPr>
        <w:tblW w:w="7994" w:type="dxa"/>
        <w:tblInd w:w="1091" w:type="dxa"/>
        <w:tblLook w:val="00A0" w:firstRow="1" w:lastRow="0" w:firstColumn="1" w:lastColumn="0" w:noHBand="0" w:noVBand="0"/>
      </w:tblPr>
      <w:tblGrid>
        <w:gridCol w:w="7994"/>
      </w:tblGrid>
      <w:tr w:rsidR="004118F3" w:rsidRPr="004118F3" w14:paraId="16391D83" w14:textId="77777777" w:rsidTr="00D17AD6">
        <w:trPr>
          <w:trHeight w:val="1133"/>
        </w:trPr>
        <w:tc>
          <w:tcPr>
            <w:tcW w:w="7994" w:type="dxa"/>
            <w:tcBorders>
              <w:top w:val="single" w:sz="4" w:space="0" w:color="auto"/>
              <w:bottom w:val="single" w:sz="4" w:space="0" w:color="auto"/>
            </w:tcBorders>
            <w:shd w:val="clear" w:color="auto" w:fill="auto"/>
            <w:vAlign w:val="center"/>
          </w:tcPr>
          <w:p w14:paraId="1B047CEC" w14:textId="77777777" w:rsidR="00ED0B18" w:rsidRPr="004118F3" w:rsidRDefault="00ED0B18" w:rsidP="00D17AD6">
            <w:pPr>
              <w:spacing w:after="0" w:line="240" w:lineRule="auto"/>
              <w:jc w:val="both"/>
              <w:rPr>
                <w:rFonts w:ascii="Arial" w:hAnsi="Arial" w:cs="Arial"/>
                <w:bCs/>
              </w:rPr>
            </w:pPr>
            <w:r w:rsidRPr="004118F3">
              <w:rPr>
                <w:rFonts w:ascii="Arial" w:hAnsi="Arial" w:cs="Arial"/>
                <w:b/>
                <w:bCs/>
              </w:rPr>
              <w:t xml:space="preserve">Moduły fotowoltaiczne mogą być montowane/demontowane tylko przez wykwalifikowane firmy specjalistyczne znające </w:t>
            </w:r>
            <w:r w:rsidRPr="004118F3">
              <w:rPr>
                <w:rFonts w:ascii="Arial" w:hAnsi="Arial" w:cs="Arial"/>
                <w:b/>
                <w:bCs/>
              </w:rPr>
              <w:br/>
              <w:t>i przestrzegające normy i przepisy odnoszące się do instalacji fotowoltaicznych, takich jak przepisy VDE, normy DIN, dyrektywa VDEW, przepisów z zakresu BHP oraz osoby posiadające odpowiednie świadectwa kwalifikacyjne.</w:t>
            </w:r>
          </w:p>
        </w:tc>
      </w:tr>
    </w:tbl>
    <w:p w14:paraId="282DF1C6" w14:textId="77777777" w:rsidR="00ED0B18" w:rsidRPr="004118F3" w:rsidRDefault="00ED0B18" w:rsidP="00ED0B18">
      <w:pPr>
        <w:spacing w:after="0" w:line="240" w:lineRule="auto"/>
        <w:ind w:left="851"/>
        <w:jc w:val="both"/>
        <w:rPr>
          <w:rFonts w:ascii="Arial" w:hAnsi="Arial" w:cs="Arial"/>
          <w:b/>
        </w:rPr>
      </w:pPr>
    </w:p>
    <w:p w14:paraId="05A101D7"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W szczególności zwraca się uwagę na następujące punkty:</w:t>
      </w:r>
    </w:p>
    <w:p w14:paraId="0CD03E78" w14:textId="77777777" w:rsidR="00ED0B18" w:rsidRPr="004118F3" w:rsidRDefault="00ED0B18" w:rsidP="00ED0B18">
      <w:pPr>
        <w:pStyle w:val="Styltekst"/>
        <w:numPr>
          <w:ilvl w:val="0"/>
          <w:numId w:val="6"/>
        </w:numPr>
        <w:spacing w:line="240" w:lineRule="auto"/>
        <w:ind w:left="851" w:firstLine="0"/>
        <w:rPr>
          <w:rFonts w:cs="Arial"/>
          <w:sz w:val="22"/>
          <w:szCs w:val="22"/>
        </w:rPr>
      </w:pPr>
      <w:r w:rsidRPr="004118F3">
        <w:rPr>
          <w:rFonts w:cs="Arial"/>
          <w:sz w:val="22"/>
          <w:szCs w:val="22"/>
        </w:rPr>
        <w:t>Przed zdemontowaniem modułów należy sprawdzić czy kable i złączki nie są uszkodzone bądź zabrudzone.</w:t>
      </w:r>
    </w:p>
    <w:p w14:paraId="2BF93F43" w14:textId="77777777" w:rsidR="00ED0B18" w:rsidRPr="004118F3" w:rsidRDefault="00ED0B18" w:rsidP="00ED0B18">
      <w:pPr>
        <w:pStyle w:val="Styltekst"/>
        <w:numPr>
          <w:ilvl w:val="0"/>
          <w:numId w:val="6"/>
        </w:numPr>
        <w:spacing w:line="240" w:lineRule="auto"/>
        <w:ind w:left="851" w:firstLine="0"/>
        <w:rPr>
          <w:rFonts w:cs="Arial"/>
          <w:sz w:val="22"/>
          <w:szCs w:val="22"/>
        </w:rPr>
      </w:pPr>
      <w:r w:rsidRPr="004118F3">
        <w:rPr>
          <w:rFonts w:cs="Arial"/>
          <w:sz w:val="22"/>
          <w:szCs w:val="22"/>
        </w:rPr>
        <w:t xml:space="preserve">Nie instalować uszkodzonych modułów fotowoltaicznych ani modułów </w:t>
      </w:r>
      <w:r w:rsidRPr="004118F3">
        <w:rPr>
          <w:rFonts w:cs="Arial"/>
          <w:sz w:val="22"/>
          <w:szCs w:val="22"/>
        </w:rPr>
        <w:br/>
        <w:t>z zabrudzonymi złączkami.</w:t>
      </w:r>
    </w:p>
    <w:p w14:paraId="13FCB3A0" w14:textId="77777777" w:rsidR="00ED0B18" w:rsidRPr="004118F3" w:rsidRDefault="00ED0B18" w:rsidP="00ED0B18">
      <w:pPr>
        <w:pStyle w:val="Styltekst"/>
        <w:numPr>
          <w:ilvl w:val="0"/>
          <w:numId w:val="6"/>
        </w:numPr>
        <w:spacing w:line="240" w:lineRule="auto"/>
        <w:ind w:left="851" w:firstLine="0"/>
        <w:rPr>
          <w:rFonts w:cs="Arial"/>
          <w:sz w:val="22"/>
          <w:szCs w:val="22"/>
        </w:rPr>
      </w:pPr>
      <w:r w:rsidRPr="004118F3">
        <w:rPr>
          <w:rFonts w:cs="Arial"/>
          <w:sz w:val="22"/>
          <w:szCs w:val="22"/>
        </w:rPr>
        <w:t xml:space="preserve">Moduły fotowoltaiczne, a w szczególności złączki i narzędzia, muszą być suche </w:t>
      </w:r>
      <w:r w:rsidRPr="004118F3">
        <w:rPr>
          <w:rFonts w:cs="Arial"/>
          <w:sz w:val="22"/>
          <w:szCs w:val="22"/>
        </w:rPr>
        <w:br/>
        <w:t>w momencie prac serwisowych lub konserwacyjnych.</w:t>
      </w:r>
    </w:p>
    <w:p w14:paraId="6083C323" w14:textId="77777777" w:rsidR="00ED0B18" w:rsidRPr="004118F3" w:rsidRDefault="00ED0B18" w:rsidP="00ED0B18">
      <w:pPr>
        <w:pStyle w:val="Styltekst"/>
        <w:numPr>
          <w:ilvl w:val="0"/>
          <w:numId w:val="6"/>
        </w:numPr>
        <w:spacing w:line="240" w:lineRule="auto"/>
        <w:ind w:left="851" w:firstLine="0"/>
        <w:rPr>
          <w:rFonts w:cs="Arial"/>
          <w:sz w:val="22"/>
          <w:szCs w:val="22"/>
        </w:rPr>
      </w:pPr>
      <w:r w:rsidRPr="004118F3">
        <w:rPr>
          <w:rFonts w:cs="Arial"/>
          <w:sz w:val="22"/>
          <w:szCs w:val="22"/>
        </w:rPr>
        <w:t>Należy się upewnić, że wszystkie połączenia elektryczne są dobrze zamknięte.</w:t>
      </w:r>
    </w:p>
    <w:p w14:paraId="39E1F087" w14:textId="77777777" w:rsidR="00ED0B18" w:rsidRPr="004118F3" w:rsidRDefault="00ED0B18" w:rsidP="00ED0B18">
      <w:pPr>
        <w:pStyle w:val="Styltekst"/>
        <w:spacing w:line="240" w:lineRule="auto"/>
        <w:ind w:left="851" w:firstLine="0"/>
        <w:rPr>
          <w:rStyle w:val="Pogrubienie"/>
          <w:rFonts w:cs="Arial"/>
          <w:bCs/>
          <w:sz w:val="22"/>
          <w:szCs w:val="22"/>
        </w:rPr>
      </w:pPr>
      <w:r w:rsidRPr="004118F3">
        <w:rPr>
          <w:rStyle w:val="Pogrubienie"/>
          <w:rFonts w:cs="Arial"/>
          <w:bCs/>
          <w:sz w:val="22"/>
          <w:szCs w:val="22"/>
        </w:rPr>
        <w:t>Ważna wskazówka!</w:t>
      </w:r>
    </w:p>
    <w:p w14:paraId="2BD54A94" w14:textId="77777777" w:rsidR="00ED0B18" w:rsidRPr="004118F3" w:rsidRDefault="00ED0B18" w:rsidP="00ED0B18">
      <w:pPr>
        <w:pStyle w:val="Styltekst"/>
        <w:spacing w:line="240" w:lineRule="auto"/>
        <w:ind w:left="851" w:firstLine="0"/>
        <w:rPr>
          <w:rFonts w:cs="Arial"/>
          <w:b/>
          <w:bCs/>
          <w:sz w:val="22"/>
          <w:szCs w:val="22"/>
        </w:rPr>
      </w:pPr>
      <w:r w:rsidRPr="004118F3">
        <w:rPr>
          <w:rStyle w:val="Pogrubienie"/>
          <w:rFonts w:cs="Arial"/>
          <w:bCs/>
          <w:sz w:val="22"/>
          <w:szCs w:val="22"/>
        </w:rPr>
        <w:lastRenderedPageBreak/>
        <w:t>Ruchome kable przyłączeniowe, w wyniku ocierania o konstrukcję, mogą spowodować uszkodzenia izolacji.</w:t>
      </w:r>
    </w:p>
    <w:p w14:paraId="309AD9F2" w14:textId="544F2036"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Nie wolno otwierać puszki przyłączeniowej z kablami podłączonymi fabrycznie.</w:t>
      </w:r>
    </w:p>
    <w:p w14:paraId="0E6A7733"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Puszki przyłączeniowej, kabli i wtyczek przyłączeniowych nie można czyścić ani smarować substancjami zawierającymi olej, tłuszcz lub alkohol.</w:t>
      </w:r>
    </w:p>
    <w:p w14:paraId="256B9840"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Nie można zdejmować złącz solarnych zamocowanych fabrycznie.</w:t>
      </w:r>
    </w:p>
    <w:p w14:paraId="2BBC95FC"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W ramach modułu nie wolno wiercić dodatkowych otworów, oraz mocować inaczej niż przewiduje to instrukcja producenta.</w:t>
      </w:r>
    </w:p>
    <w:p w14:paraId="7CD2AA01"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Modułów fotowoltaicznych nie wolno przytrzymywać, ani transportować przy pomocy kabli przyłączeniowych.</w:t>
      </w:r>
    </w:p>
    <w:p w14:paraId="38D0D0D0"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Modułów fotowoltaicznych nigdy nie wolno zostawiać swobodnie leżących lub bez zabezpieczenia.</w:t>
      </w:r>
    </w:p>
    <w:p w14:paraId="3DE79D7F" w14:textId="77777777" w:rsidR="00ED0B18" w:rsidRPr="004118F3" w:rsidRDefault="00ED0B18" w:rsidP="00ED0B18">
      <w:pPr>
        <w:pStyle w:val="Akapitzlist"/>
        <w:spacing w:after="0" w:line="240" w:lineRule="auto"/>
        <w:ind w:left="851"/>
        <w:jc w:val="both"/>
        <w:rPr>
          <w:rFonts w:ascii="Arial" w:hAnsi="Arial" w:cs="Arial"/>
          <w:u w:val="single"/>
        </w:rPr>
      </w:pPr>
    </w:p>
    <w:p w14:paraId="7991D41F" w14:textId="77777777" w:rsidR="00ED0B18" w:rsidRPr="004118F3" w:rsidRDefault="00ED0B18" w:rsidP="00ED0B18">
      <w:pPr>
        <w:pStyle w:val="Akapitzlist"/>
        <w:spacing w:after="0" w:line="240" w:lineRule="auto"/>
        <w:ind w:left="851"/>
        <w:jc w:val="both"/>
        <w:rPr>
          <w:rFonts w:ascii="Arial" w:hAnsi="Arial" w:cs="Arial"/>
          <w:u w:val="single"/>
        </w:rPr>
      </w:pPr>
      <w:r w:rsidRPr="004118F3">
        <w:rPr>
          <w:rFonts w:ascii="Arial" w:hAnsi="Arial" w:cs="Arial"/>
          <w:u w:val="single"/>
        </w:rPr>
        <w:t>Niebezpieczeństwo utraty życia</w:t>
      </w:r>
    </w:p>
    <w:p w14:paraId="6A8391EF" w14:textId="77777777" w:rsidR="00ED0B18" w:rsidRPr="004118F3" w:rsidRDefault="00ED0B18" w:rsidP="00ED0B18">
      <w:pPr>
        <w:spacing w:after="0" w:line="240" w:lineRule="auto"/>
        <w:ind w:left="851"/>
        <w:jc w:val="both"/>
        <w:rPr>
          <w:rFonts w:ascii="Arial" w:hAnsi="Arial" w:cs="Arial"/>
          <w:bCs/>
          <w:lang w:val="en-US"/>
        </w:rPr>
      </w:pPr>
    </w:p>
    <w:tbl>
      <w:tblPr>
        <w:tblW w:w="7753" w:type="dxa"/>
        <w:tblInd w:w="1331" w:type="dxa"/>
        <w:tblLook w:val="00A0" w:firstRow="1" w:lastRow="0" w:firstColumn="1" w:lastColumn="0" w:noHBand="0" w:noVBand="0"/>
      </w:tblPr>
      <w:tblGrid>
        <w:gridCol w:w="7753"/>
      </w:tblGrid>
      <w:tr w:rsidR="004118F3" w:rsidRPr="004118F3" w14:paraId="2BBF7483" w14:textId="77777777" w:rsidTr="00D17AD6">
        <w:trPr>
          <w:trHeight w:val="1809"/>
        </w:trPr>
        <w:tc>
          <w:tcPr>
            <w:tcW w:w="7753" w:type="dxa"/>
            <w:tcBorders>
              <w:top w:val="single" w:sz="4" w:space="0" w:color="auto"/>
              <w:bottom w:val="single" w:sz="4" w:space="0" w:color="auto"/>
            </w:tcBorders>
            <w:shd w:val="clear" w:color="auto" w:fill="auto"/>
            <w:vAlign w:val="center"/>
          </w:tcPr>
          <w:p w14:paraId="54827496" w14:textId="77777777" w:rsidR="00ED0B18" w:rsidRPr="004118F3" w:rsidRDefault="00ED0B18" w:rsidP="00D17AD6">
            <w:pPr>
              <w:spacing w:after="0" w:line="240" w:lineRule="auto"/>
              <w:jc w:val="both"/>
              <w:rPr>
                <w:rFonts w:ascii="Arial" w:hAnsi="Arial" w:cs="Arial"/>
                <w:bCs/>
              </w:rPr>
            </w:pPr>
            <w:r w:rsidRPr="004118F3">
              <w:rPr>
                <w:rFonts w:ascii="Arial" w:hAnsi="Arial" w:cs="Arial"/>
                <w:bCs/>
              </w:rPr>
              <w:t>OSTRZEŻENIE!  Zagrożenie życia przez obecność napięcia w falowniku oraz instalacji po stronie DC. Generator fotowoltaiczny generuje pod wpływem światła słonecznego niebezpieczne napięcie stałe, które występuje na przewodach DC lub innych elementach falownika będących pod napięciem. Dotknięcie przewodów DC lub elementów znajdujących się pod napięciem może spowodować niebezpieczne porażenie prądem elektrycznym.</w:t>
            </w:r>
          </w:p>
        </w:tc>
      </w:tr>
    </w:tbl>
    <w:p w14:paraId="6AE58D25" w14:textId="77777777" w:rsidR="00ED0B18" w:rsidRPr="004118F3" w:rsidRDefault="00ED0B18" w:rsidP="00ED0B18">
      <w:pPr>
        <w:pStyle w:val="Akapitzlist"/>
        <w:spacing w:after="0" w:line="240" w:lineRule="auto"/>
        <w:ind w:left="851"/>
        <w:jc w:val="both"/>
        <w:rPr>
          <w:rFonts w:ascii="Arial" w:hAnsi="Arial" w:cs="Arial"/>
        </w:rPr>
      </w:pPr>
    </w:p>
    <w:p w14:paraId="0364B031" w14:textId="77777777" w:rsidR="00ED0B18" w:rsidRPr="004118F3" w:rsidRDefault="00ED0B18" w:rsidP="00ED0B18">
      <w:pPr>
        <w:pStyle w:val="Akapitzlist"/>
        <w:spacing w:after="0" w:line="240" w:lineRule="auto"/>
        <w:ind w:left="851"/>
        <w:jc w:val="both"/>
        <w:rPr>
          <w:rFonts w:ascii="Arial" w:hAnsi="Arial" w:cs="Arial"/>
          <w:u w:val="single"/>
        </w:rPr>
      </w:pPr>
      <w:r w:rsidRPr="004118F3">
        <w:rPr>
          <w:rFonts w:ascii="Arial" w:hAnsi="Arial" w:cs="Arial"/>
          <w:u w:val="single"/>
        </w:rPr>
        <w:t>Moduły fotowoltaiczne</w:t>
      </w:r>
    </w:p>
    <w:p w14:paraId="48C80312" w14:textId="77777777" w:rsidR="00ED0B18" w:rsidRPr="004118F3" w:rsidRDefault="00ED0B18" w:rsidP="00ED0B18">
      <w:pPr>
        <w:pStyle w:val="Styltekst"/>
        <w:spacing w:line="240" w:lineRule="auto"/>
        <w:ind w:left="851" w:firstLine="0"/>
        <w:rPr>
          <w:rFonts w:cs="Arial"/>
          <w:b/>
          <w:bCs/>
          <w:sz w:val="22"/>
          <w:szCs w:val="22"/>
        </w:rPr>
      </w:pPr>
      <w:r w:rsidRPr="004118F3">
        <w:rPr>
          <w:rStyle w:val="Pogrubienie"/>
          <w:rFonts w:cs="Arial"/>
          <w:bCs/>
          <w:sz w:val="22"/>
          <w:szCs w:val="22"/>
        </w:rPr>
        <w:t xml:space="preserve">Podczas prac z generatorami słonecznymi, należy bezwzględnie przestrzegać przepisów z zakresu bezpieczeństwa i higieny pracy. </w:t>
      </w:r>
    </w:p>
    <w:p w14:paraId="3C2A9704"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Moduł fotowoltaiczny należy traktować jak produkt szklany i pod żadnym pozorem - w pojemniku transportowym ani w stanie zamontowanym - nie można go obciążać mechanicznie (stawiać skrzynek z narzędziami, stawać na nich itp.) ponieważ może to spowodować widoczne i niewidoczne uszkodzenia (np. mikropęknięcia w ogniwach i przedwczesny spadek mocy).</w:t>
      </w:r>
    </w:p>
    <w:p w14:paraId="48F04740" w14:textId="77777777" w:rsidR="00ED0B18" w:rsidRPr="004118F3" w:rsidRDefault="00ED0B18" w:rsidP="00ED0B18">
      <w:pPr>
        <w:pStyle w:val="Styltekst"/>
        <w:spacing w:line="240" w:lineRule="auto"/>
        <w:ind w:left="851" w:firstLine="0"/>
        <w:rPr>
          <w:rFonts w:cs="Arial"/>
          <w:b/>
          <w:sz w:val="22"/>
          <w:szCs w:val="22"/>
        </w:rPr>
      </w:pPr>
      <w:r w:rsidRPr="004118F3">
        <w:rPr>
          <w:rFonts w:cs="Arial"/>
          <w:b/>
          <w:sz w:val="22"/>
          <w:szCs w:val="22"/>
        </w:rPr>
        <w:t xml:space="preserve">Praca z oświetlonymi modułami jest działaniem w warunkach obecności napięcia. </w:t>
      </w:r>
    </w:p>
    <w:p w14:paraId="44EA3113"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Przed przystąpieniem do prac serwisowych należy sprawdzić, czy moduł fotowoltaiczny nie ma uszkodzeń mechanicznych. Nie wolno montować uszkodzonych modułów słonecznych (np. modułów z pękniętymi elementami szklanymi, uszkodzeniami tylnej folii izolacyjnej). Uszkodzenie tylnej folii izolacyjnej może mieć poważne skutki (rozwarstwienie, zagrożenie życia i zdrowia).</w:t>
      </w:r>
    </w:p>
    <w:p w14:paraId="67698309" w14:textId="77777777" w:rsidR="00ED0B18" w:rsidRPr="004118F3" w:rsidRDefault="00ED0B18" w:rsidP="00ED0B18">
      <w:pPr>
        <w:spacing w:after="0" w:line="240" w:lineRule="auto"/>
        <w:ind w:left="851"/>
        <w:jc w:val="both"/>
        <w:rPr>
          <w:rFonts w:ascii="Arial" w:hAnsi="Arial" w:cs="Arial"/>
        </w:rPr>
      </w:pPr>
    </w:p>
    <w:tbl>
      <w:tblPr>
        <w:tblW w:w="0" w:type="auto"/>
        <w:tblInd w:w="875" w:type="dxa"/>
        <w:tblLook w:val="00A0" w:firstRow="1" w:lastRow="0" w:firstColumn="1" w:lastColumn="0" w:noHBand="0" w:noVBand="0"/>
      </w:tblPr>
      <w:tblGrid>
        <w:gridCol w:w="7753"/>
      </w:tblGrid>
      <w:tr w:rsidR="004118F3" w:rsidRPr="004118F3" w14:paraId="09C0F33D" w14:textId="77777777" w:rsidTr="00D17AD6">
        <w:trPr>
          <w:trHeight w:hRule="exact" w:val="1118"/>
        </w:trPr>
        <w:tc>
          <w:tcPr>
            <w:tcW w:w="7753" w:type="dxa"/>
            <w:tcBorders>
              <w:top w:val="single" w:sz="4" w:space="0" w:color="auto"/>
              <w:bottom w:val="single" w:sz="4" w:space="0" w:color="auto"/>
            </w:tcBorders>
            <w:shd w:val="clear" w:color="auto" w:fill="auto"/>
            <w:vAlign w:val="center"/>
          </w:tcPr>
          <w:p w14:paraId="55D4E801" w14:textId="77777777" w:rsidR="00ED0B18" w:rsidRPr="004118F3" w:rsidRDefault="00ED0B18" w:rsidP="00D17AD6">
            <w:pPr>
              <w:spacing w:after="0" w:line="240" w:lineRule="auto"/>
              <w:jc w:val="both"/>
              <w:rPr>
                <w:rFonts w:ascii="Arial" w:hAnsi="Arial" w:cs="Arial"/>
                <w:bCs/>
              </w:rPr>
            </w:pPr>
            <w:r w:rsidRPr="004118F3">
              <w:rPr>
                <w:rFonts w:ascii="Arial" w:hAnsi="Arial" w:cs="Arial"/>
                <w:bCs/>
              </w:rPr>
              <w:t>OSTRZEŻENIE!</w:t>
            </w:r>
          </w:p>
          <w:p w14:paraId="63D5523E" w14:textId="77777777" w:rsidR="00ED0B18" w:rsidRPr="004118F3" w:rsidRDefault="00ED0B18" w:rsidP="00D17AD6">
            <w:pPr>
              <w:spacing w:after="0" w:line="240" w:lineRule="auto"/>
              <w:ind w:left="9"/>
              <w:jc w:val="both"/>
              <w:rPr>
                <w:rFonts w:ascii="Arial" w:hAnsi="Arial" w:cs="Arial"/>
              </w:rPr>
            </w:pPr>
            <w:r w:rsidRPr="004118F3">
              <w:rPr>
                <w:rFonts w:ascii="Arial" w:hAnsi="Arial" w:cs="Arial"/>
                <w:bCs/>
              </w:rPr>
              <w:t>Napięcie bezpieczne 24 V może być w każdej chwili przekroczone!!! Moduły zostały sklasyfikowane do klasy zastosowania A: napięcie niebezpieczne (IEC 61730: 50 V, EN 61730: większe niż 120 V)</w:t>
            </w:r>
          </w:p>
        </w:tc>
      </w:tr>
    </w:tbl>
    <w:p w14:paraId="4A400F0D" w14:textId="77777777" w:rsidR="00ED0B18" w:rsidRPr="004118F3" w:rsidRDefault="00ED0B18" w:rsidP="00ED0B18">
      <w:pPr>
        <w:pStyle w:val="Styltekst"/>
        <w:spacing w:line="240" w:lineRule="auto"/>
        <w:ind w:firstLine="0"/>
        <w:rPr>
          <w:rFonts w:cs="Arial"/>
          <w:sz w:val="22"/>
          <w:szCs w:val="22"/>
        </w:rPr>
      </w:pPr>
    </w:p>
    <w:p w14:paraId="168E3FCA"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W momencie wyeksponowania modułu na światło na złączach modułu natychmiast pojawia się napięcie jałowe (ok. 37,9V) a w przypadku szeregowego połączenia kilku modułów napięcie te wzrośnie do wartości sumy napięć jałowych połączonych modułów. Wartość napięcia jałowego jest podana w karcie katalogowej produktu.</w:t>
      </w:r>
    </w:p>
    <w:p w14:paraId="6A31E898"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W zwykłych warunkach moduł fotowoltaiczny może wygenerować wyższy prąd i/lub wyższe napięcie niż podano w znormalizowanych warunkach kontroli (warunki STC – 25</w:t>
      </w:r>
      <w:r w:rsidRPr="004118F3">
        <w:rPr>
          <w:rFonts w:cs="Arial"/>
          <w:sz w:val="22"/>
          <w:szCs w:val="22"/>
          <w:vertAlign w:val="superscript"/>
        </w:rPr>
        <w:t>o</w:t>
      </w:r>
      <w:r w:rsidRPr="004118F3">
        <w:rPr>
          <w:rFonts w:cs="Arial"/>
          <w:sz w:val="22"/>
          <w:szCs w:val="22"/>
        </w:rPr>
        <w:t>C, 1000W/m</w:t>
      </w:r>
      <w:r w:rsidRPr="004118F3">
        <w:rPr>
          <w:rFonts w:cs="Arial"/>
          <w:sz w:val="22"/>
          <w:szCs w:val="22"/>
          <w:vertAlign w:val="superscript"/>
        </w:rPr>
        <w:t>2</w:t>
      </w:r>
      <w:r w:rsidRPr="004118F3">
        <w:rPr>
          <w:rFonts w:cs="Arial"/>
          <w:sz w:val="22"/>
          <w:szCs w:val="22"/>
        </w:rPr>
        <w:t xml:space="preserve">). W celu określenia wartości pomiarowych napięcia podzespołów, kabli, wielkości bezpieczników i pomiaru sterowników podłączanych do wyjścia modułów fotowoltaicznych należy wartość </w:t>
      </w:r>
      <w:proofErr w:type="spellStart"/>
      <w:r w:rsidRPr="004118F3">
        <w:rPr>
          <w:rFonts w:cs="Arial"/>
          <w:sz w:val="22"/>
          <w:szCs w:val="22"/>
        </w:rPr>
        <w:t>Isc</w:t>
      </w:r>
      <w:proofErr w:type="spellEnd"/>
      <w:r w:rsidRPr="004118F3">
        <w:rPr>
          <w:rFonts w:cs="Arial"/>
          <w:sz w:val="22"/>
          <w:szCs w:val="22"/>
        </w:rPr>
        <w:t xml:space="preserve"> i </w:t>
      </w:r>
      <w:proofErr w:type="spellStart"/>
      <w:r w:rsidRPr="004118F3">
        <w:rPr>
          <w:rFonts w:cs="Arial"/>
          <w:sz w:val="22"/>
          <w:szCs w:val="22"/>
        </w:rPr>
        <w:t>Uoc</w:t>
      </w:r>
      <w:proofErr w:type="spellEnd"/>
      <w:r w:rsidRPr="004118F3">
        <w:rPr>
          <w:rFonts w:cs="Arial"/>
          <w:sz w:val="22"/>
          <w:szCs w:val="22"/>
        </w:rPr>
        <w:t xml:space="preserve"> podaną w karcie katalogowej modułów pomnożyć przez współczynnik bezpieczeństwa 1,25.</w:t>
      </w:r>
    </w:p>
    <w:p w14:paraId="17B5029C"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lastRenderedPageBreak/>
        <w:t>Montaż/demontaż modułów słonecznych wymaga zaawansowanej wiedzy specjalistycznej i doświadczenia, dlatego mogą je wykonywać tylko specjaliści elektrycy, którzy posiadają wymagane świadectwa kwalifikacyjnego.</w:t>
      </w:r>
    </w:p>
    <w:tbl>
      <w:tblPr>
        <w:tblW w:w="0" w:type="auto"/>
        <w:tblInd w:w="899" w:type="dxa"/>
        <w:tblLook w:val="00A0" w:firstRow="1" w:lastRow="0" w:firstColumn="1" w:lastColumn="0" w:noHBand="0" w:noVBand="0"/>
      </w:tblPr>
      <w:tblGrid>
        <w:gridCol w:w="7752"/>
      </w:tblGrid>
      <w:tr w:rsidR="004118F3" w:rsidRPr="004118F3" w14:paraId="05ED047C" w14:textId="77777777" w:rsidTr="00D17AD6">
        <w:trPr>
          <w:trHeight w:val="1122"/>
        </w:trPr>
        <w:tc>
          <w:tcPr>
            <w:tcW w:w="7752" w:type="dxa"/>
            <w:tcBorders>
              <w:top w:val="single" w:sz="4" w:space="0" w:color="auto"/>
              <w:bottom w:val="single" w:sz="4" w:space="0" w:color="auto"/>
            </w:tcBorders>
            <w:shd w:val="clear" w:color="auto" w:fill="auto"/>
            <w:vAlign w:val="center"/>
          </w:tcPr>
          <w:p w14:paraId="70926DAC" w14:textId="77777777" w:rsidR="00ED0B18" w:rsidRPr="004118F3" w:rsidRDefault="00ED0B18" w:rsidP="00D17AD6">
            <w:pPr>
              <w:spacing w:after="0" w:line="240" w:lineRule="auto"/>
              <w:jc w:val="both"/>
              <w:rPr>
                <w:rFonts w:ascii="Arial" w:hAnsi="Arial" w:cs="Arial"/>
                <w:b/>
              </w:rPr>
            </w:pPr>
            <w:r w:rsidRPr="004118F3">
              <w:rPr>
                <w:rFonts w:ascii="Arial" w:hAnsi="Arial" w:cs="Arial"/>
                <w:b/>
              </w:rPr>
              <w:t>WAŻNE ZALECENIA PRAKTYCZNE</w:t>
            </w:r>
          </w:p>
          <w:p w14:paraId="3C86440A" w14:textId="77777777" w:rsidR="00ED0B18" w:rsidRPr="004118F3" w:rsidRDefault="00ED0B18" w:rsidP="00D17AD6">
            <w:pPr>
              <w:spacing w:after="0" w:line="240" w:lineRule="auto"/>
              <w:jc w:val="both"/>
              <w:rPr>
                <w:rFonts w:ascii="Arial" w:hAnsi="Arial" w:cs="Arial"/>
              </w:rPr>
            </w:pPr>
            <w:r w:rsidRPr="004118F3">
              <w:rPr>
                <w:rFonts w:ascii="Arial" w:hAnsi="Arial" w:cs="Arial"/>
              </w:rPr>
              <w:t>Zachowaj szczególną ostrożność</w:t>
            </w:r>
          </w:p>
        </w:tc>
      </w:tr>
    </w:tbl>
    <w:p w14:paraId="70D1BC25" w14:textId="77777777" w:rsidR="00ED0B18" w:rsidRPr="004118F3" w:rsidRDefault="00ED0B18" w:rsidP="00ED0B18">
      <w:pPr>
        <w:spacing w:after="0" w:line="240" w:lineRule="auto"/>
        <w:ind w:left="851"/>
        <w:jc w:val="both"/>
        <w:rPr>
          <w:rFonts w:ascii="Arial" w:hAnsi="Arial" w:cs="Arial"/>
          <w:bCs/>
        </w:rPr>
      </w:pPr>
    </w:p>
    <w:p w14:paraId="392BD300" w14:textId="5800B8A8" w:rsidR="00ED0B18" w:rsidRPr="004118F3" w:rsidRDefault="00ED0B18" w:rsidP="00ED0B18">
      <w:pPr>
        <w:pStyle w:val="Styltekst"/>
        <w:spacing w:line="240" w:lineRule="auto"/>
        <w:ind w:left="851" w:firstLine="0"/>
        <w:rPr>
          <w:rStyle w:val="Pogrubienie"/>
          <w:rFonts w:cs="Arial"/>
          <w:b w:val="0"/>
          <w:bCs/>
          <w:sz w:val="22"/>
          <w:szCs w:val="22"/>
        </w:rPr>
      </w:pPr>
      <w:r w:rsidRPr="004118F3">
        <w:rPr>
          <w:rStyle w:val="Pogrubienie"/>
          <w:rFonts w:cs="Arial"/>
          <w:bCs/>
          <w:sz w:val="22"/>
          <w:szCs w:val="22"/>
        </w:rPr>
        <w:t>Aby uniknąć niebezpieczeństwa porażeń elektrycznych, wszystkie ramy modułów słonecznych, obudowa inwertera oraz konstrukcja nośna są połączone z uziemieniem w celu wyrównywania potencjałów.</w:t>
      </w:r>
    </w:p>
    <w:p w14:paraId="614A6EB4" w14:textId="77777777" w:rsidR="00ED0B18" w:rsidRPr="004118F3" w:rsidRDefault="00ED0B18" w:rsidP="00ED0B18">
      <w:pPr>
        <w:pStyle w:val="Styltekst"/>
        <w:spacing w:line="240" w:lineRule="auto"/>
        <w:ind w:left="851" w:firstLine="0"/>
        <w:rPr>
          <w:rStyle w:val="Pogrubienie"/>
          <w:rFonts w:cs="Arial"/>
          <w:b w:val="0"/>
          <w:bCs/>
          <w:sz w:val="22"/>
          <w:szCs w:val="22"/>
        </w:rPr>
      </w:pPr>
      <w:r w:rsidRPr="004118F3">
        <w:rPr>
          <w:rStyle w:val="Pogrubienie"/>
          <w:rFonts w:cs="Arial"/>
          <w:bCs/>
          <w:sz w:val="22"/>
          <w:szCs w:val="22"/>
        </w:rPr>
        <w:t xml:space="preserve">Przy rozłączaniu pasm, paruj bieguny, oznacz je, zaizoluj konektory, tak aby nie wywołać łuku elektrycznego, który przy napięciu ponad 600V jest wysoce prawdopodobny. </w:t>
      </w:r>
    </w:p>
    <w:p w14:paraId="7F85E912" w14:textId="77777777" w:rsidR="00ED0B18" w:rsidRPr="004118F3" w:rsidRDefault="00ED0B18" w:rsidP="00ED0B18">
      <w:pPr>
        <w:pStyle w:val="Styltekst"/>
        <w:spacing w:line="240" w:lineRule="auto"/>
        <w:ind w:left="851" w:firstLine="0"/>
        <w:rPr>
          <w:rStyle w:val="Pogrubienie"/>
          <w:rFonts w:cs="Arial"/>
          <w:b w:val="0"/>
          <w:bCs/>
          <w:sz w:val="22"/>
          <w:szCs w:val="22"/>
        </w:rPr>
      </w:pPr>
      <w:r w:rsidRPr="004118F3">
        <w:rPr>
          <w:rStyle w:val="Pogrubienie"/>
          <w:rFonts w:cs="Arial"/>
          <w:bCs/>
          <w:sz w:val="22"/>
          <w:szCs w:val="22"/>
        </w:rPr>
        <w:t>Unikaj prac łączeniowych w pełnym słońcu. Jeśli to możliwe, zrób to rano lub wieczorem.</w:t>
      </w:r>
    </w:p>
    <w:p w14:paraId="4F4B5724" w14:textId="77777777" w:rsidR="00ED0B18" w:rsidRPr="004118F3" w:rsidRDefault="00ED0B18" w:rsidP="00ED0B18">
      <w:pPr>
        <w:pStyle w:val="Styltekst"/>
        <w:spacing w:line="240" w:lineRule="auto"/>
        <w:ind w:left="851" w:firstLine="0"/>
        <w:rPr>
          <w:rStyle w:val="Pogrubienie"/>
          <w:rFonts w:cs="Arial"/>
          <w:b w:val="0"/>
          <w:bCs/>
          <w:sz w:val="22"/>
          <w:szCs w:val="22"/>
        </w:rPr>
      </w:pPr>
      <w:r w:rsidRPr="004118F3">
        <w:rPr>
          <w:rStyle w:val="Pogrubienie"/>
          <w:rFonts w:cs="Arial"/>
          <w:bCs/>
          <w:sz w:val="22"/>
          <w:szCs w:val="22"/>
        </w:rPr>
        <w:t>Nigdy nie łącz ze sobą ostatnich dwóch konektorów tego samego pasma. W najlepszym wypadku uszkodzisz moduły, a istnieje wysokie ryzyko pożaru całej instalacji!</w:t>
      </w:r>
    </w:p>
    <w:p w14:paraId="185AE6CF" w14:textId="77777777" w:rsidR="00ED0B18" w:rsidRPr="004118F3" w:rsidRDefault="00ED0B18" w:rsidP="00ED0B18">
      <w:pPr>
        <w:spacing w:after="0" w:line="240" w:lineRule="auto"/>
        <w:ind w:left="851"/>
        <w:jc w:val="both"/>
        <w:rPr>
          <w:rFonts w:ascii="Arial" w:hAnsi="Arial" w:cs="Arial"/>
          <w:u w:val="single"/>
        </w:rPr>
      </w:pPr>
      <w:r w:rsidRPr="004118F3">
        <w:rPr>
          <w:rStyle w:val="Pogrubienie"/>
          <w:rFonts w:ascii="Arial" w:hAnsi="Arial" w:cs="Arial"/>
          <w:bCs/>
          <w:u w:val="single"/>
        </w:rPr>
        <w:t>Nigdy nie wyciągaj ani nie podłączaj konektorów w czasie pracy inwertera!</w:t>
      </w:r>
    </w:p>
    <w:p w14:paraId="725547CC" w14:textId="77777777" w:rsidR="00ED0B18" w:rsidRPr="004118F3" w:rsidRDefault="00ED0B18" w:rsidP="00ED0B18">
      <w:pPr>
        <w:pStyle w:val="Akapitzlist"/>
        <w:spacing w:after="0" w:line="240" w:lineRule="auto"/>
        <w:ind w:left="851"/>
        <w:jc w:val="both"/>
        <w:rPr>
          <w:rFonts w:ascii="Arial" w:hAnsi="Arial" w:cs="Arial"/>
          <w:u w:val="single"/>
        </w:rPr>
      </w:pPr>
    </w:p>
    <w:p w14:paraId="4CB04A94" w14:textId="77777777" w:rsidR="00ED0B18" w:rsidRPr="004118F3" w:rsidRDefault="00ED0B18" w:rsidP="00ED0B18">
      <w:pPr>
        <w:pStyle w:val="Akapitzlist"/>
        <w:spacing w:after="0" w:line="240" w:lineRule="auto"/>
        <w:ind w:left="851"/>
        <w:jc w:val="both"/>
        <w:rPr>
          <w:rFonts w:ascii="Arial" w:hAnsi="Arial" w:cs="Arial"/>
          <w:u w:val="single"/>
        </w:rPr>
      </w:pPr>
      <w:r w:rsidRPr="004118F3">
        <w:rPr>
          <w:rFonts w:ascii="Arial" w:hAnsi="Arial" w:cs="Arial"/>
          <w:u w:val="single"/>
        </w:rPr>
        <w:t>Konserwacja</w:t>
      </w:r>
    </w:p>
    <w:tbl>
      <w:tblPr>
        <w:tblW w:w="0" w:type="auto"/>
        <w:tblInd w:w="923" w:type="dxa"/>
        <w:tblLook w:val="00A0" w:firstRow="1" w:lastRow="0" w:firstColumn="1" w:lastColumn="0" w:noHBand="0" w:noVBand="0"/>
      </w:tblPr>
      <w:tblGrid>
        <w:gridCol w:w="7754"/>
      </w:tblGrid>
      <w:tr w:rsidR="004118F3" w:rsidRPr="004118F3" w14:paraId="704C98F9" w14:textId="77777777" w:rsidTr="00D17AD6">
        <w:trPr>
          <w:trHeight w:val="1384"/>
        </w:trPr>
        <w:tc>
          <w:tcPr>
            <w:tcW w:w="7754" w:type="dxa"/>
            <w:tcBorders>
              <w:top w:val="single" w:sz="4" w:space="0" w:color="auto"/>
              <w:bottom w:val="single" w:sz="4" w:space="0" w:color="auto"/>
            </w:tcBorders>
            <w:shd w:val="clear" w:color="auto" w:fill="auto"/>
            <w:vAlign w:val="center"/>
          </w:tcPr>
          <w:p w14:paraId="2229F825" w14:textId="77777777" w:rsidR="00ED0B18" w:rsidRPr="004118F3" w:rsidRDefault="00ED0B18" w:rsidP="00D17AD6">
            <w:pPr>
              <w:spacing w:after="0" w:line="240" w:lineRule="auto"/>
              <w:jc w:val="both"/>
              <w:rPr>
                <w:rFonts w:ascii="Arial" w:hAnsi="Arial" w:cs="Arial"/>
                <w:b/>
              </w:rPr>
            </w:pPr>
            <w:r w:rsidRPr="004118F3">
              <w:rPr>
                <w:rFonts w:ascii="Arial" w:hAnsi="Arial" w:cs="Arial"/>
                <w:b/>
              </w:rPr>
              <w:t>OSTRZEŻENIE!</w:t>
            </w:r>
          </w:p>
          <w:p w14:paraId="3F2157E4" w14:textId="77777777" w:rsidR="00ED0B18" w:rsidRPr="004118F3" w:rsidRDefault="00ED0B18" w:rsidP="00D17AD6">
            <w:pPr>
              <w:spacing w:after="0" w:line="240" w:lineRule="auto"/>
              <w:jc w:val="both"/>
              <w:rPr>
                <w:rFonts w:ascii="Arial" w:hAnsi="Arial" w:cs="Arial"/>
                <w:bCs/>
              </w:rPr>
            </w:pPr>
            <w:r w:rsidRPr="004118F3">
              <w:rPr>
                <w:rFonts w:ascii="Arial" w:hAnsi="Arial" w:cs="Arial"/>
                <w:bCs/>
              </w:rPr>
              <w:t>Prace związane z konserwacją, czyszczeniem modułów fotowoltaicznych należy wykonać przy zachowaniu pełnej ostrożności !!</w:t>
            </w:r>
          </w:p>
          <w:p w14:paraId="7D35A55C" w14:textId="77777777" w:rsidR="00ED0B18" w:rsidRPr="004118F3" w:rsidRDefault="00ED0B18" w:rsidP="00D17AD6">
            <w:pPr>
              <w:spacing w:after="0" w:line="240" w:lineRule="auto"/>
              <w:jc w:val="both"/>
              <w:rPr>
                <w:rFonts w:ascii="Arial" w:hAnsi="Arial" w:cs="Arial"/>
                <w:bCs/>
              </w:rPr>
            </w:pPr>
            <w:r w:rsidRPr="004118F3">
              <w:rPr>
                <w:rFonts w:ascii="Arial" w:hAnsi="Arial" w:cs="Arial"/>
                <w:bCs/>
              </w:rPr>
              <w:t>Nie należy dotykać części przewodzących prąd elektryczny !!</w:t>
            </w:r>
          </w:p>
          <w:p w14:paraId="0E15AAF8" w14:textId="77777777" w:rsidR="00ED0B18" w:rsidRPr="004118F3" w:rsidRDefault="00ED0B18" w:rsidP="00D17AD6">
            <w:pPr>
              <w:spacing w:after="0" w:line="240" w:lineRule="auto"/>
              <w:jc w:val="both"/>
              <w:rPr>
                <w:rFonts w:ascii="Arial" w:hAnsi="Arial" w:cs="Arial"/>
                <w:bCs/>
              </w:rPr>
            </w:pPr>
            <w:r w:rsidRPr="004118F3">
              <w:rPr>
                <w:rFonts w:ascii="Arial" w:hAnsi="Arial" w:cs="Arial"/>
                <w:bCs/>
              </w:rPr>
              <w:t>Napięcie w obwodzie prądu stałego może sięgać do 1000V !!</w:t>
            </w:r>
          </w:p>
        </w:tc>
      </w:tr>
    </w:tbl>
    <w:p w14:paraId="45958117" w14:textId="77777777" w:rsidR="00ED0B18" w:rsidRPr="004118F3" w:rsidRDefault="00ED0B18" w:rsidP="00ED0B18">
      <w:pPr>
        <w:pStyle w:val="Styltekst"/>
        <w:spacing w:line="240" w:lineRule="auto"/>
        <w:ind w:left="851" w:firstLine="0"/>
        <w:rPr>
          <w:rStyle w:val="Pogrubienie"/>
          <w:rFonts w:cs="Arial"/>
          <w:bCs/>
          <w:sz w:val="22"/>
          <w:szCs w:val="22"/>
        </w:rPr>
      </w:pPr>
    </w:p>
    <w:p w14:paraId="13863A48" w14:textId="77777777" w:rsidR="00ED0B18" w:rsidRPr="004118F3" w:rsidRDefault="00ED0B18" w:rsidP="00ED0B18">
      <w:pPr>
        <w:pStyle w:val="Styltekst"/>
        <w:spacing w:line="240" w:lineRule="auto"/>
        <w:ind w:left="851" w:firstLine="0"/>
        <w:rPr>
          <w:rFonts w:cs="Arial"/>
          <w:sz w:val="22"/>
          <w:szCs w:val="22"/>
        </w:rPr>
      </w:pPr>
      <w:r w:rsidRPr="004118F3">
        <w:rPr>
          <w:rFonts w:cs="Arial"/>
          <w:sz w:val="22"/>
          <w:szCs w:val="22"/>
        </w:rPr>
        <w:t>Gdy wierzchnia warstwa modułów zostanie zabrudzona, produkcja energii elektrycznej zmniejszy się. W celu utrzymania optymalnych warunków produkcyjnych modułów fotowoltaicznych producent zaleca:</w:t>
      </w:r>
    </w:p>
    <w:p w14:paraId="1F76975A" w14:textId="77777777" w:rsidR="00ED0B18" w:rsidRPr="004118F3" w:rsidRDefault="00ED0B18" w:rsidP="00ED0B18">
      <w:pPr>
        <w:pStyle w:val="Styltekst"/>
        <w:numPr>
          <w:ilvl w:val="0"/>
          <w:numId w:val="7"/>
        </w:numPr>
        <w:spacing w:line="240" w:lineRule="auto"/>
        <w:ind w:left="851" w:firstLine="0"/>
        <w:rPr>
          <w:rFonts w:cs="Arial"/>
          <w:sz w:val="22"/>
          <w:szCs w:val="22"/>
        </w:rPr>
      </w:pPr>
      <w:r w:rsidRPr="004118F3">
        <w:rPr>
          <w:rFonts w:cs="Arial"/>
          <w:sz w:val="22"/>
          <w:szCs w:val="22"/>
        </w:rPr>
        <w:t>Czyszczenie powierzchni modułów przy użyciu zmiękczanej wody, miękkiej szmatki lub gąbki – przynajmniej dwa razy rocznie (szczególnie po okresach pylenia roślin);</w:t>
      </w:r>
    </w:p>
    <w:p w14:paraId="23991E34" w14:textId="77777777" w:rsidR="00ED0B18" w:rsidRPr="004118F3" w:rsidRDefault="00ED0B18" w:rsidP="00ED0B18">
      <w:pPr>
        <w:pStyle w:val="Styltekst"/>
        <w:numPr>
          <w:ilvl w:val="0"/>
          <w:numId w:val="7"/>
        </w:numPr>
        <w:spacing w:line="240" w:lineRule="auto"/>
        <w:ind w:left="851" w:firstLine="0"/>
        <w:rPr>
          <w:rFonts w:cs="Arial"/>
          <w:sz w:val="22"/>
          <w:szCs w:val="22"/>
        </w:rPr>
      </w:pPr>
      <w:r w:rsidRPr="004118F3">
        <w:rPr>
          <w:rFonts w:cs="Arial"/>
          <w:sz w:val="22"/>
          <w:szCs w:val="22"/>
        </w:rPr>
        <w:t>Użycie myjek wysokociśnieniowych może spowodować utratę gwarancji;</w:t>
      </w:r>
    </w:p>
    <w:p w14:paraId="442887CF" w14:textId="77777777" w:rsidR="00ED0B18" w:rsidRPr="004118F3" w:rsidRDefault="00ED0B18" w:rsidP="00ED0B18">
      <w:pPr>
        <w:pStyle w:val="Styltekst"/>
        <w:numPr>
          <w:ilvl w:val="0"/>
          <w:numId w:val="7"/>
        </w:numPr>
        <w:spacing w:line="240" w:lineRule="auto"/>
        <w:ind w:left="851" w:firstLine="0"/>
        <w:rPr>
          <w:rFonts w:cs="Arial"/>
          <w:sz w:val="22"/>
          <w:szCs w:val="22"/>
        </w:rPr>
      </w:pPr>
      <w:r w:rsidRPr="004118F3">
        <w:rPr>
          <w:rFonts w:cs="Arial"/>
          <w:sz w:val="22"/>
          <w:szCs w:val="22"/>
        </w:rPr>
        <w:t>Powinno się unikać czyszczenia modułów w słoneczne dni – kiedy ich temperatura przekracza 60</w:t>
      </w:r>
      <w:r w:rsidRPr="004118F3">
        <w:rPr>
          <w:rFonts w:cs="Arial"/>
          <w:sz w:val="22"/>
          <w:szCs w:val="22"/>
          <w:vertAlign w:val="superscript"/>
        </w:rPr>
        <w:t>o</w:t>
      </w:r>
      <w:r w:rsidRPr="004118F3">
        <w:rPr>
          <w:rFonts w:cs="Arial"/>
          <w:sz w:val="22"/>
          <w:szCs w:val="22"/>
        </w:rPr>
        <w:t>C;</w:t>
      </w:r>
    </w:p>
    <w:p w14:paraId="61EEDEA6" w14:textId="77777777" w:rsidR="00ED0B18" w:rsidRPr="004118F3" w:rsidRDefault="00ED0B18" w:rsidP="00ED0B18">
      <w:pPr>
        <w:pStyle w:val="Styltekst"/>
        <w:numPr>
          <w:ilvl w:val="0"/>
          <w:numId w:val="7"/>
        </w:numPr>
        <w:spacing w:line="240" w:lineRule="auto"/>
        <w:ind w:left="851" w:firstLine="0"/>
        <w:rPr>
          <w:rFonts w:cs="Arial"/>
          <w:sz w:val="22"/>
          <w:szCs w:val="22"/>
        </w:rPr>
      </w:pPr>
      <w:r w:rsidRPr="004118F3">
        <w:rPr>
          <w:rFonts w:cs="Arial"/>
          <w:sz w:val="22"/>
          <w:szCs w:val="22"/>
        </w:rPr>
        <w:t>Sprawdzenie wszystkich połączeń mechanicznych oraz elektrycznych – przynajmniej raz na rok.</w:t>
      </w:r>
    </w:p>
    <w:p w14:paraId="72DAD158" w14:textId="579F9A20" w:rsidR="00ED0B18" w:rsidRPr="001946C9" w:rsidRDefault="00ED0B18" w:rsidP="00ED0B18">
      <w:pPr>
        <w:pStyle w:val="Nagwek1"/>
        <w:numPr>
          <w:ilvl w:val="0"/>
          <w:numId w:val="2"/>
        </w:numPr>
        <w:jc w:val="both"/>
        <w:rPr>
          <w:rFonts w:ascii="Arial" w:hAnsi="Arial" w:cs="Arial"/>
          <w:b/>
          <w:bCs/>
          <w:color w:val="auto"/>
          <w:sz w:val="24"/>
          <w:szCs w:val="24"/>
        </w:rPr>
      </w:pPr>
      <w:bookmarkStart w:id="81" w:name="_Toc98403983"/>
      <w:bookmarkStart w:id="82" w:name="_Toc98443985"/>
      <w:bookmarkStart w:id="83" w:name="_Toc99481336"/>
      <w:r w:rsidRPr="001946C9">
        <w:rPr>
          <w:rFonts w:ascii="Arial" w:hAnsi="Arial" w:cs="Arial"/>
          <w:b/>
          <w:bCs/>
          <w:color w:val="auto"/>
          <w:sz w:val="24"/>
          <w:szCs w:val="24"/>
        </w:rPr>
        <w:t>Uwagi końcowe</w:t>
      </w:r>
      <w:bookmarkStart w:id="84" w:name="_Toc98403984"/>
      <w:bookmarkEnd w:id="81"/>
      <w:bookmarkEnd w:id="82"/>
      <w:bookmarkEnd w:id="83"/>
    </w:p>
    <w:p w14:paraId="4F9DFEF9" w14:textId="482A7FA8" w:rsidR="00ED0B18" w:rsidRPr="004118F3" w:rsidRDefault="00ED0B18" w:rsidP="00ED0B18">
      <w:pPr>
        <w:pStyle w:val="Bezodstpw"/>
        <w:ind w:firstLine="360"/>
        <w:jc w:val="both"/>
        <w:rPr>
          <w:rFonts w:ascii="Arial" w:hAnsi="Arial" w:cs="Arial"/>
        </w:rPr>
      </w:pPr>
      <w:r w:rsidRPr="004118F3">
        <w:rPr>
          <w:rFonts w:ascii="Arial" w:hAnsi="Arial" w:cs="Arial"/>
        </w:rPr>
        <w:t xml:space="preserve">Całość prac wykonać zgodnie z </w:t>
      </w:r>
      <w:r w:rsidR="002E53F5">
        <w:rPr>
          <w:rFonts w:ascii="Arial" w:hAnsi="Arial" w:cs="Arial"/>
        </w:rPr>
        <w:t>dokumentacją techniczną</w:t>
      </w:r>
      <w:r w:rsidRPr="004118F3">
        <w:rPr>
          <w:rFonts w:ascii="Arial" w:hAnsi="Arial" w:cs="Arial"/>
        </w:rPr>
        <w:t>, PN, przepisami BHP i sztuką budowlaną. Zastosowane materiały winny posiadać odpowiednie świadectwa, deklaracje, certyfikaty dopuszczające je do użytku oraz montażu na terenie RP.</w:t>
      </w:r>
    </w:p>
    <w:p w14:paraId="552FEBE5" w14:textId="38AB0FA2" w:rsidR="00ED0B18" w:rsidRDefault="00273ECB" w:rsidP="00ED0B18">
      <w:pPr>
        <w:rPr>
          <w:rFonts w:ascii="Arial" w:hAnsi="Arial" w:cs="Arial"/>
          <w:lang w:eastAsia="pl-PL"/>
        </w:rPr>
      </w:pPr>
      <w:r>
        <w:rPr>
          <w:rFonts w:ascii="Arial" w:hAnsi="Arial" w:cs="Arial"/>
          <w:lang w:eastAsia="pl-PL"/>
        </w:rPr>
        <w:br/>
      </w:r>
    </w:p>
    <w:p w14:paraId="158398CA" w14:textId="7489362D" w:rsidR="007B1B21" w:rsidRDefault="007B1B21" w:rsidP="00ED0B18">
      <w:pPr>
        <w:rPr>
          <w:rFonts w:ascii="Arial" w:hAnsi="Arial" w:cs="Arial"/>
          <w:lang w:eastAsia="pl-PL"/>
        </w:rPr>
      </w:pPr>
    </w:p>
    <w:p w14:paraId="4EF05069" w14:textId="77777777" w:rsidR="007B1B21" w:rsidRDefault="007B1B21" w:rsidP="00ED0B18">
      <w:pPr>
        <w:rPr>
          <w:rFonts w:ascii="Arial" w:hAnsi="Arial" w:cs="Arial"/>
          <w:lang w:eastAsia="pl-PL"/>
        </w:rPr>
      </w:pPr>
    </w:p>
    <w:p w14:paraId="3478D5B6" w14:textId="77777777" w:rsidR="00273ECB" w:rsidRPr="004118F3" w:rsidRDefault="00273ECB" w:rsidP="00ED0B18">
      <w:pPr>
        <w:rPr>
          <w:rFonts w:ascii="Arial" w:hAnsi="Arial" w:cs="Arial"/>
          <w:lang w:eastAsia="pl-PL"/>
        </w:rPr>
      </w:pPr>
    </w:p>
    <w:p w14:paraId="2A7989A8" w14:textId="4153C4A3" w:rsidR="00ED0B18" w:rsidRDefault="00ED0B18" w:rsidP="00ED0B18">
      <w:pPr>
        <w:pStyle w:val="Nagwek1"/>
        <w:numPr>
          <w:ilvl w:val="0"/>
          <w:numId w:val="2"/>
        </w:numPr>
        <w:tabs>
          <w:tab w:val="num" w:pos="360"/>
        </w:tabs>
        <w:ind w:left="0" w:firstLine="0"/>
        <w:jc w:val="both"/>
        <w:rPr>
          <w:rFonts w:ascii="Arial" w:hAnsi="Arial" w:cs="Arial"/>
          <w:b/>
          <w:bCs/>
          <w:color w:val="auto"/>
          <w:sz w:val="24"/>
          <w:szCs w:val="24"/>
        </w:rPr>
      </w:pPr>
      <w:bookmarkStart w:id="85" w:name="_Toc98443986"/>
      <w:bookmarkStart w:id="86" w:name="_Toc99481337"/>
      <w:r w:rsidRPr="001946C9">
        <w:rPr>
          <w:rFonts w:ascii="Arial" w:hAnsi="Arial" w:cs="Arial"/>
          <w:b/>
          <w:bCs/>
          <w:color w:val="auto"/>
          <w:sz w:val="24"/>
          <w:szCs w:val="24"/>
        </w:rPr>
        <w:lastRenderedPageBreak/>
        <w:t>Schemat instalacji</w:t>
      </w:r>
      <w:bookmarkEnd w:id="84"/>
      <w:bookmarkEnd w:id="85"/>
      <w:bookmarkEnd w:id="86"/>
    </w:p>
    <w:p w14:paraId="45AB80C0" w14:textId="77777777" w:rsidR="00273ECB" w:rsidRPr="00273ECB" w:rsidRDefault="00273ECB" w:rsidP="00273ECB"/>
    <w:p w14:paraId="57DEF1C5" w14:textId="5A639E7F" w:rsidR="00ED0B18" w:rsidRPr="004118F3" w:rsidRDefault="00ED0B18" w:rsidP="00ED0B18">
      <w:pPr>
        <w:rPr>
          <w:rFonts w:ascii="Arial" w:hAnsi="Arial" w:cs="Arial"/>
        </w:rPr>
      </w:pPr>
    </w:p>
    <w:tbl>
      <w:tblPr>
        <w:tblStyle w:val="Tabela-Siatka"/>
        <w:tblpPr w:leftFromText="141" w:rightFromText="141" w:vertAnchor="text" w:horzAnchor="margin" w:tblpY="-352"/>
        <w:tblOverlap w:val="never"/>
        <w:tblW w:w="5222" w:type="pct"/>
        <w:tblLook w:val="04A0" w:firstRow="1" w:lastRow="0" w:firstColumn="1" w:lastColumn="0" w:noHBand="0" w:noVBand="1"/>
      </w:tblPr>
      <w:tblGrid>
        <w:gridCol w:w="3520"/>
        <w:gridCol w:w="2093"/>
        <w:gridCol w:w="2119"/>
        <w:gridCol w:w="1730"/>
      </w:tblGrid>
      <w:tr w:rsidR="004118F3" w:rsidRPr="004118F3" w14:paraId="790D107C" w14:textId="77777777" w:rsidTr="007B1B21">
        <w:trPr>
          <w:trHeight w:val="344"/>
        </w:trPr>
        <w:tc>
          <w:tcPr>
            <w:tcW w:w="1860" w:type="pct"/>
            <w:tcBorders>
              <w:bottom w:val="single" w:sz="4" w:space="0" w:color="auto"/>
            </w:tcBorders>
            <w:shd w:val="clear" w:color="auto" w:fill="auto"/>
            <w:vAlign w:val="center"/>
          </w:tcPr>
          <w:p w14:paraId="1C6047ED" w14:textId="77777777" w:rsidR="00ED0B18" w:rsidRPr="004118F3" w:rsidRDefault="00ED0B18" w:rsidP="00D17AD6">
            <w:pPr>
              <w:jc w:val="center"/>
              <w:rPr>
                <w:rFonts w:ascii="Arial" w:hAnsi="Arial" w:cs="Arial"/>
                <w:b/>
                <w:bCs/>
              </w:rPr>
            </w:pPr>
            <w:r w:rsidRPr="004118F3">
              <w:rPr>
                <w:rFonts w:ascii="Arial" w:hAnsi="Arial" w:cs="Arial"/>
                <w:b/>
                <w:bCs/>
              </w:rPr>
              <w:t>Instalacja PV o mocy …. kW</w:t>
            </w:r>
          </w:p>
        </w:tc>
        <w:tc>
          <w:tcPr>
            <w:tcW w:w="3140" w:type="pct"/>
            <w:gridSpan w:val="3"/>
            <w:tcBorders>
              <w:bottom w:val="single" w:sz="4" w:space="0" w:color="auto"/>
            </w:tcBorders>
            <w:shd w:val="clear" w:color="auto" w:fill="auto"/>
            <w:vAlign w:val="center"/>
          </w:tcPr>
          <w:p w14:paraId="34B40413" w14:textId="77777777" w:rsidR="00ED0B18" w:rsidRPr="004118F3" w:rsidRDefault="00ED0B18" w:rsidP="00D17AD6">
            <w:pPr>
              <w:jc w:val="center"/>
              <w:rPr>
                <w:rFonts w:ascii="Arial" w:hAnsi="Arial" w:cs="Arial"/>
                <w:b/>
                <w:bCs/>
              </w:rPr>
            </w:pPr>
            <w:r w:rsidRPr="004118F3">
              <w:rPr>
                <w:rFonts w:ascii="Arial" w:hAnsi="Arial" w:cs="Arial"/>
                <w:b/>
                <w:bCs/>
              </w:rPr>
              <w:t>… łańcuchy / … pary wejść do falownika PV</w:t>
            </w:r>
          </w:p>
        </w:tc>
      </w:tr>
      <w:tr w:rsidR="004118F3" w:rsidRPr="004118F3" w14:paraId="601B609D" w14:textId="77777777" w:rsidTr="007B1B21">
        <w:trPr>
          <w:trHeight w:val="1313"/>
        </w:trPr>
        <w:tc>
          <w:tcPr>
            <w:tcW w:w="5000" w:type="pct"/>
            <w:gridSpan w:val="4"/>
            <w:tcBorders>
              <w:bottom w:val="nil"/>
            </w:tcBorders>
            <w:shd w:val="clear" w:color="auto" w:fill="auto"/>
            <w:vAlign w:val="center"/>
          </w:tcPr>
          <w:p w14:paraId="053E5F1C" w14:textId="77777777" w:rsidR="00ED0B18" w:rsidRPr="004118F3" w:rsidRDefault="00ED0B18" w:rsidP="00D17AD6">
            <w:pPr>
              <w:jc w:val="center"/>
              <w:rPr>
                <w:rFonts w:ascii="Arial" w:hAnsi="Arial" w:cs="Arial"/>
              </w:rPr>
            </w:pPr>
          </w:p>
          <w:p w14:paraId="44D3649A" w14:textId="77777777" w:rsidR="00ED0B18" w:rsidRPr="004118F3" w:rsidRDefault="00ED0B18" w:rsidP="00D17AD6">
            <w:pPr>
              <w:jc w:val="center"/>
              <w:rPr>
                <w:rFonts w:ascii="Arial" w:hAnsi="Arial" w:cs="Arial"/>
              </w:rPr>
            </w:pPr>
          </w:p>
          <w:p w14:paraId="7CC740F5" w14:textId="2D107CEA" w:rsidR="00ED0B18" w:rsidRPr="004118F3" w:rsidRDefault="00ED0B18" w:rsidP="00D17AD6">
            <w:pPr>
              <w:jc w:val="center"/>
              <w:rPr>
                <w:rFonts w:ascii="Arial" w:hAnsi="Arial" w:cs="Arial"/>
              </w:rPr>
            </w:pPr>
          </w:p>
          <w:p w14:paraId="0313EF1E" w14:textId="19593F8F" w:rsidR="00ED0B18" w:rsidRPr="004118F3" w:rsidRDefault="00ED0B18" w:rsidP="00D17AD6">
            <w:pPr>
              <w:jc w:val="center"/>
              <w:rPr>
                <w:rFonts w:ascii="Arial" w:hAnsi="Arial" w:cs="Arial"/>
              </w:rPr>
            </w:pPr>
          </w:p>
          <w:p w14:paraId="2EC90BF8" w14:textId="70683706" w:rsidR="00ED0B18" w:rsidRDefault="00ED0B18" w:rsidP="00D17AD6">
            <w:pPr>
              <w:rPr>
                <w:rFonts w:ascii="Arial" w:hAnsi="Arial" w:cs="Arial"/>
              </w:rPr>
            </w:pPr>
          </w:p>
          <w:p w14:paraId="6913CB0D" w14:textId="3761A4E3" w:rsidR="007B1B21" w:rsidRDefault="007B1B21" w:rsidP="00D17AD6">
            <w:pPr>
              <w:rPr>
                <w:rFonts w:ascii="Arial" w:hAnsi="Arial" w:cs="Arial"/>
              </w:rPr>
            </w:pPr>
          </w:p>
          <w:p w14:paraId="37FF7946" w14:textId="157571FF" w:rsidR="007B1B21" w:rsidRDefault="007B1B21" w:rsidP="00D17AD6">
            <w:pPr>
              <w:rPr>
                <w:rFonts w:ascii="Arial" w:hAnsi="Arial" w:cs="Arial"/>
              </w:rPr>
            </w:pPr>
          </w:p>
          <w:p w14:paraId="55A31130" w14:textId="6BD73833" w:rsidR="007B1B21" w:rsidRDefault="007B1B21" w:rsidP="00D17AD6">
            <w:pPr>
              <w:rPr>
                <w:rFonts w:ascii="Arial" w:hAnsi="Arial" w:cs="Arial"/>
              </w:rPr>
            </w:pPr>
          </w:p>
          <w:p w14:paraId="3A93ED98" w14:textId="580EBDCE" w:rsidR="007B1B21" w:rsidRDefault="007B1B21" w:rsidP="00D17AD6">
            <w:pPr>
              <w:rPr>
                <w:rFonts w:ascii="Arial" w:hAnsi="Arial" w:cs="Arial"/>
              </w:rPr>
            </w:pPr>
          </w:p>
          <w:p w14:paraId="48945CA8" w14:textId="7EB3642E" w:rsidR="007B1B21" w:rsidRDefault="007B1B21" w:rsidP="00D17AD6">
            <w:pPr>
              <w:rPr>
                <w:rFonts w:ascii="Arial" w:hAnsi="Arial" w:cs="Arial"/>
              </w:rPr>
            </w:pPr>
          </w:p>
          <w:p w14:paraId="43174008" w14:textId="6E004E8B" w:rsidR="007B1B21" w:rsidRDefault="007B1B21" w:rsidP="00D17AD6">
            <w:pPr>
              <w:rPr>
                <w:rFonts w:ascii="Arial" w:hAnsi="Arial" w:cs="Arial"/>
              </w:rPr>
            </w:pPr>
          </w:p>
          <w:p w14:paraId="1CD209F5" w14:textId="40D4BF5D" w:rsidR="007B1B21" w:rsidRDefault="007B1B21" w:rsidP="00D17AD6">
            <w:pPr>
              <w:rPr>
                <w:rFonts w:ascii="Arial" w:hAnsi="Arial" w:cs="Arial"/>
              </w:rPr>
            </w:pPr>
          </w:p>
          <w:p w14:paraId="3CBE37F0" w14:textId="6874D444" w:rsidR="007B1B21" w:rsidRDefault="007B1B21" w:rsidP="00D17AD6">
            <w:pPr>
              <w:rPr>
                <w:rFonts w:ascii="Arial" w:hAnsi="Arial" w:cs="Arial"/>
              </w:rPr>
            </w:pPr>
          </w:p>
          <w:p w14:paraId="65002BFD" w14:textId="52A46958" w:rsidR="007B1B21" w:rsidRDefault="007B1B21" w:rsidP="00D17AD6">
            <w:pPr>
              <w:rPr>
                <w:rFonts w:ascii="Arial" w:hAnsi="Arial" w:cs="Arial"/>
              </w:rPr>
            </w:pPr>
          </w:p>
          <w:p w14:paraId="086A260B" w14:textId="6B423C00" w:rsidR="007B1B21" w:rsidRDefault="007B1B21" w:rsidP="00D17AD6">
            <w:pPr>
              <w:rPr>
                <w:rFonts w:ascii="Arial" w:hAnsi="Arial" w:cs="Arial"/>
              </w:rPr>
            </w:pPr>
          </w:p>
          <w:p w14:paraId="6704BB31" w14:textId="3B8E35EC" w:rsidR="007B1B21" w:rsidRDefault="007B1B21" w:rsidP="00D17AD6">
            <w:pPr>
              <w:rPr>
                <w:rFonts w:ascii="Arial" w:hAnsi="Arial" w:cs="Arial"/>
              </w:rPr>
            </w:pPr>
          </w:p>
          <w:p w14:paraId="59B76085" w14:textId="6AFEBA96" w:rsidR="007B1B21" w:rsidRDefault="007B1B21" w:rsidP="00D17AD6">
            <w:pPr>
              <w:rPr>
                <w:rFonts w:ascii="Arial" w:hAnsi="Arial" w:cs="Arial"/>
              </w:rPr>
            </w:pPr>
          </w:p>
          <w:p w14:paraId="4948F864" w14:textId="0F6DDD63" w:rsidR="007B1B21" w:rsidRDefault="007B1B21" w:rsidP="00D17AD6">
            <w:pPr>
              <w:rPr>
                <w:rFonts w:ascii="Arial" w:hAnsi="Arial" w:cs="Arial"/>
              </w:rPr>
            </w:pPr>
          </w:p>
          <w:p w14:paraId="04D2D644" w14:textId="2772A421" w:rsidR="007B1B21" w:rsidRDefault="007B1B21" w:rsidP="00D17AD6">
            <w:pPr>
              <w:rPr>
                <w:rFonts w:ascii="Arial" w:hAnsi="Arial" w:cs="Arial"/>
              </w:rPr>
            </w:pPr>
          </w:p>
          <w:p w14:paraId="740F4D04" w14:textId="0A0A9A27" w:rsidR="007B1B21" w:rsidRDefault="007B1B21" w:rsidP="00D17AD6">
            <w:pPr>
              <w:rPr>
                <w:rFonts w:ascii="Arial" w:hAnsi="Arial" w:cs="Arial"/>
              </w:rPr>
            </w:pPr>
          </w:p>
          <w:p w14:paraId="53C87BD8" w14:textId="4D43F7B7" w:rsidR="007B1B21" w:rsidRDefault="007B1B21" w:rsidP="00D17AD6">
            <w:pPr>
              <w:rPr>
                <w:rFonts w:ascii="Arial" w:hAnsi="Arial" w:cs="Arial"/>
              </w:rPr>
            </w:pPr>
          </w:p>
          <w:p w14:paraId="4383170C" w14:textId="171812F6" w:rsidR="007B1B21" w:rsidRDefault="007B1B21" w:rsidP="00D17AD6">
            <w:pPr>
              <w:rPr>
                <w:rFonts w:ascii="Arial" w:hAnsi="Arial" w:cs="Arial"/>
              </w:rPr>
            </w:pPr>
          </w:p>
          <w:p w14:paraId="119C148D" w14:textId="2BCD2D01" w:rsidR="007B1B21" w:rsidRDefault="007B1B21" w:rsidP="00D17AD6">
            <w:pPr>
              <w:rPr>
                <w:rFonts w:ascii="Arial" w:hAnsi="Arial" w:cs="Arial"/>
              </w:rPr>
            </w:pPr>
          </w:p>
          <w:p w14:paraId="794459A6" w14:textId="4E3030C9" w:rsidR="007B1B21" w:rsidRDefault="007B1B21" w:rsidP="00D17AD6">
            <w:pPr>
              <w:rPr>
                <w:rFonts w:ascii="Arial" w:hAnsi="Arial" w:cs="Arial"/>
              </w:rPr>
            </w:pPr>
          </w:p>
          <w:p w14:paraId="29CC760C" w14:textId="23D97AD6" w:rsidR="007B1B21" w:rsidRDefault="007B1B21" w:rsidP="00D17AD6">
            <w:pPr>
              <w:rPr>
                <w:rFonts w:ascii="Arial" w:hAnsi="Arial" w:cs="Arial"/>
              </w:rPr>
            </w:pPr>
          </w:p>
          <w:p w14:paraId="694A1A5D" w14:textId="5AE24B95" w:rsidR="007B1B21" w:rsidRDefault="007B1B21" w:rsidP="00D17AD6">
            <w:pPr>
              <w:rPr>
                <w:rFonts w:ascii="Arial" w:hAnsi="Arial" w:cs="Arial"/>
              </w:rPr>
            </w:pPr>
          </w:p>
          <w:p w14:paraId="367A7F40" w14:textId="14709837" w:rsidR="007B1B21" w:rsidRDefault="007B1B21" w:rsidP="00D17AD6">
            <w:pPr>
              <w:rPr>
                <w:rFonts w:ascii="Arial" w:hAnsi="Arial" w:cs="Arial"/>
              </w:rPr>
            </w:pPr>
          </w:p>
          <w:p w14:paraId="3E8C20EA" w14:textId="20D78DEC" w:rsidR="007B1B21" w:rsidRDefault="007B1B21" w:rsidP="00D17AD6">
            <w:pPr>
              <w:rPr>
                <w:rFonts w:ascii="Arial" w:hAnsi="Arial" w:cs="Arial"/>
              </w:rPr>
            </w:pPr>
          </w:p>
          <w:p w14:paraId="086C5335" w14:textId="77777777" w:rsidR="007B1B21" w:rsidRPr="004118F3" w:rsidRDefault="007B1B21" w:rsidP="00D17AD6">
            <w:pPr>
              <w:rPr>
                <w:rFonts w:ascii="Arial" w:hAnsi="Arial" w:cs="Arial"/>
              </w:rPr>
            </w:pPr>
          </w:p>
          <w:p w14:paraId="71DCFA2A" w14:textId="77777777" w:rsidR="00ED0B18" w:rsidRPr="004118F3" w:rsidRDefault="00ED0B18" w:rsidP="00D17AD6">
            <w:pPr>
              <w:jc w:val="center"/>
              <w:rPr>
                <w:rFonts w:ascii="Arial" w:hAnsi="Arial" w:cs="Arial"/>
              </w:rPr>
            </w:pPr>
          </w:p>
          <w:p w14:paraId="457622A1" w14:textId="77777777" w:rsidR="00ED0B18" w:rsidRPr="004118F3" w:rsidRDefault="00ED0B18" w:rsidP="00D17AD6">
            <w:pPr>
              <w:jc w:val="center"/>
              <w:rPr>
                <w:rFonts w:ascii="Arial" w:hAnsi="Arial" w:cs="Arial"/>
              </w:rPr>
            </w:pPr>
          </w:p>
        </w:tc>
      </w:tr>
      <w:tr w:rsidR="004118F3" w:rsidRPr="004118F3" w14:paraId="691BEBCA" w14:textId="77777777" w:rsidTr="007B1B21">
        <w:trPr>
          <w:trHeight w:val="191"/>
        </w:trPr>
        <w:tc>
          <w:tcPr>
            <w:tcW w:w="1860" w:type="pct"/>
            <w:vMerge w:val="restart"/>
            <w:tcBorders>
              <w:top w:val="nil"/>
            </w:tcBorders>
            <w:shd w:val="clear" w:color="auto" w:fill="auto"/>
          </w:tcPr>
          <w:p w14:paraId="48B50F71" w14:textId="77777777" w:rsidR="00ED0B18" w:rsidRDefault="00ED0B18" w:rsidP="00D17AD6">
            <w:pPr>
              <w:jc w:val="center"/>
              <w:rPr>
                <w:rFonts w:ascii="Arial" w:hAnsi="Arial" w:cs="Arial"/>
              </w:rPr>
            </w:pPr>
          </w:p>
          <w:p w14:paraId="39844300" w14:textId="77777777" w:rsidR="007B1B21" w:rsidRDefault="007B1B21" w:rsidP="00D17AD6">
            <w:pPr>
              <w:jc w:val="center"/>
              <w:rPr>
                <w:rFonts w:ascii="Arial" w:hAnsi="Arial" w:cs="Arial"/>
              </w:rPr>
            </w:pPr>
          </w:p>
          <w:p w14:paraId="155656FB" w14:textId="1264A114" w:rsidR="007B1B21" w:rsidRPr="004118F3" w:rsidRDefault="007B1B21" w:rsidP="00D17AD6">
            <w:pPr>
              <w:jc w:val="center"/>
              <w:rPr>
                <w:rFonts w:ascii="Arial" w:hAnsi="Arial" w:cs="Arial"/>
              </w:rPr>
            </w:pPr>
          </w:p>
        </w:tc>
        <w:tc>
          <w:tcPr>
            <w:tcW w:w="1106" w:type="pct"/>
            <w:tcBorders>
              <w:top w:val="single" w:sz="4" w:space="0" w:color="auto"/>
            </w:tcBorders>
            <w:shd w:val="clear" w:color="auto" w:fill="auto"/>
            <w:vAlign w:val="center"/>
          </w:tcPr>
          <w:p w14:paraId="2C539CE6" w14:textId="77777777" w:rsidR="00ED0B18" w:rsidRPr="004118F3" w:rsidRDefault="00ED0B18" w:rsidP="00D17AD6">
            <w:pPr>
              <w:jc w:val="center"/>
              <w:rPr>
                <w:rFonts w:ascii="Arial" w:hAnsi="Arial" w:cs="Arial"/>
              </w:rPr>
            </w:pPr>
            <w:r w:rsidRPr="004118F3">
              <w:rPr>
                <w:rFonts w:ascii="Arial" w:hAnsi="Arial" w:cs="Arial"/>
              </w:rPr>
              <w:t>Inwestor:</w:t>
            </w:r>
          </w:p>
        </w:tc>
        <w:tc>
          <w:tcPr>
            <w:tcW w:w="2033" w:type="pct"/>
            <w:gridSpan w:val="2"/>
            <w:tcBorders>
              <w:top w:val="single" w:sz="4" w:space="0" w:color="auto"/>
            </w:tcBorders>
            <w:shd w:val="clear" w:color="auto" w:fill="auto"/>
            <w:vAlign w:val="center"/>
          </w:tcPr>
          <w:p w14:paraId="1EB6E27F" w14:textId="77777777" w:rsidR="00ED0B18" w:rsidRPr="004118F3" w:rsidRDefault="00ED0B18" w:rsidP="00D17AD6">
            <w:pPr>
              <w:jc w:val="center"/>
              <w:rPr>
                <w:rFonts w:ascii="Arial" w:hAnsi="Arial" w:cs="Arial"/>
              </w:rPr>
            </w:pPr>
          </w:p>
        </w:tc>
      </w:tr>
      <w:tr w:rsidR="007B1B21" w:rsidRPr="004118F3" w14:paraId="1AB4FBE3" w14:textId="77777777" w:rsidTr="007B1B21">
        <w:trPr>
          <w:trHeight w:val="191"/>
        </w:trPr>
        <w:tc>
          <w:tcPr>
            <w:tcW w:w="1860" w:type="pct"/>
            <w:vMerge/>
            <w:tcBorders>
              <w:top w:val="nil"/>
            </w:tcBorders>
            <w:shd w:val="clear" w:color="auto" w:fill="auto"/>
          </w:tcPr>
          <w:p w14:paraId="7D33C80D" w14:textId="77777777" w:rsidR="007B1B21" w:rsidRPr="004118F3" w:rsidRDefault="007B1B21" w:rsidP="00D17AD6">
            <w:pPr>
              <w:jc w:val="center"/>
              <w:rPr>
                <w:rFonts w:ascii="Arial" w:hAnsi="Arial" w:cs="Arial"/>
              </w:rPr>
            </w:pPr>
          </w:p>
        </w:tc>
        <w:tc>
          <w:tcPr>
            <w:tcW w:w="1106" w:type="pct"/>
            <w:tcBorders>
              <w:top w:val="single" w:sz="4" w:space="0" w:color="auto"/>
            </w:tcBorders>
            <w:shd w:val="clear" w:color="auto" w:fill="auto"/>
            <w:vAlign w:val="center"/>
          </w:tcPr>
          <w:p w14:paraId="468E9408" w14:textId="77777777" w:rsidR="007B1B21" w:rsidRPr="004118F3" w:rsidRDefault="007B1B21" w:rsidP="00D17AD6">
            <w:pPr>
              <w:jc w:val="center"/>
              <w:rPr>
                <w:rFonts w:ascii="Arial" w:hAnsi="Arial" w:cs="Arial"/>
              </w:rPr>
            </w:pPr>
          </w:p>
        </w:tc>
        <w:tc>
          <w:tcPr>
            <w:tcW w:w="2033" w:type="pct"/>
            <w:gridSpan w:val="2"/>
            <w:tcBorders>
              <w:top w:val="single" w:sz="4" w:space="0" w:color="auto"/>
            </w:tcBorders>
            <w:shd w:val="clear" w:color="auto" w:fill="auto"/>
            <w:vAlign w:val="center"/>
          </w:tcPr>
          <w:p w14:paraId="66D1D3BE" w14:textId="77777777" w:rsidR="007B1B21" w:rsidRPr="004118F3" w:rsidRDefault="007B1B21" w:rsidP="00D17AD6">
            <w:pPr>
              <w:jc w:val="center"/>
              <w:rPr>
                <w:rFonts w:ascii="Arial" w:hAnsi="Arial" w:cs="Arial"/>
              </w:rPr>
            </w:pPr>
          </w:p>
        </w:tc>
      </w:tr>
      <w:tr w:rsidR="004118F3" w:rsidRPr="004118F3" w14:paraId="071BC3F9" w14:textId="77777777" w:rsidTr="007B1B21">
        <w:trPr>
          <w:trHeight w:val="191"/>
        </w:trPr>
        <w:tc>
          <w:tcPr>
            <w:tcW w:w="1860" w:type="pct"/>
            <w:vMerge/>
            <w:shd w:val="clear" w:color="auto" w:fill="auto"/>
          </w:tcPr>
          <w:p w14:paraId="6F31936D" w14:textId="77777777" w:rsidR="00ED0B18" w:rsidRPr="004118F3" w:rsidRDefault="00ED0B18" w:rsidP="00D17AD6">
            <w:pPr>
              <w:jc w:val="center"/>
              <w:rPr>
                <w:rFonts w:ascii="Arial" w:hAnsi="Arial" w:cs="Arial"/>
              </w:rPr>
            </w:pPr>
          </w:p>
        </w:tc>
        <w:tc>
          <w:tcPr>
            <w:tcW w:w="1106" w:type="pct"/>
            <w:shd w:val="clear" w:color="auto" w:fill="auto"/>
            <w:vAlign w:val="center"/>
          </w:tcPr>
          <w:p w14:paraId="5BF19DC7" w14:textId="77777777" w:rsidR="00ED0B18" w:rsidRPr="004118F3" w:rsidRDefault="00ED0B18" w:rsidP="00D17AD6">
            <w:pPr>
              <w:jc w:val="center"/>
              <w:rPr>
                <w:rFonts w:ascii="Arial" w:hAnsi="Arial" w:cs="Arial"/>
              </w:rPr>
            </w:pPr>
            <w:r w:rsidRPr="004118F3">
              <w:rPr>
                <w:rFonts w:ascii="Arial" w:hAnsi="Arial" w:cs="Arial"/>
              </w:rPr>
              <w:t>Obiekt:</w:t>
            </w:r>
          </w:p>
        </w:tc>
        <w:tc>
          <w:tcPr>
            <w:tcW w:w="2033" w:type="pct"/>
            <w:gridSpan w:val="2"/>
            <w:shd w:val="clear" w:color="auto" w:fill="auto"/>
            <w:vAlign w:val="center"/>
          </w:tcPr>
          <w:p w14:paraId="5F3ECBC2" w14:textId="77777777" w:rsidR="00ED0B18" w:rsidRPr="004118F3" w:rsidRDefault="00ED0B18" w:rsidP="00D17AD6">
            <w:pPr>
              <w:jc w:val="center"/>
              <w:rPr>
                <w:rFonts w:ascii="Arial" w:hAnsi="Arial" w:cs="Arial"/>
              </w:rPr>
            </w:pPr>
          </w:p>
        </w:tc>
      </w:tr>
      <w:tr w:rsidR="004118F3" w:rsidRPr="004118F3" w14:paraId="3F2D8B4D" w14:textId="77777777" w:rsidTr="007B1B21">
        <w:trPr>
          <w:trHeight w:val="191"/>
        </w:trPr>
        <w:tc>
          <w:tcPr>
            <w:tcW w:w="1860" w:type="pct"/>
            <w:vMerge/>
            <w:shd w:val="clear" w:color="auto" w:fill="auto"/>
          </w:tcPr>
          <w:p w14:paraId="4F39C98C" w14:textId="77777777" w:rsidR="00ED0B18" w:rsidRPr="004118F3" w:rsidRDefault="00ED0B18" w:rsidP="00D17AD6">
            <w:pPr>
              <w:jc w:val="center"/>
              <w:rPr>
                <w:rFonts w:ascii="Arial" w:hAnsi="Arial" w:cs="Arial"/>
              </w:rPr>
            </w:pPr>
          </w:p>
        </w:tc>
        <w:tc>
          <w:tcPr>
            <w:tcW w:w="1106" w:type="pct"/>
            <w:shd w:val="clear" w:color="auto" w:fill="auto"/>
            <w:vAlign w:val="center"/>
          </w:tcPr>
          <w:p w14:paraId="76F5F27F" w14:textId="77777777" w:rsidR="00ED0B18" w:rsidRPr="004118F3" w:rsidRDefault="00ED0B18" w:rsidP="00D17AD6">
            <w:pPr>
              <w:jc w:val="center"/>
              <w:rPr>
                <w:rFonts w:ascii="Arial" w:hAnsi="Arial" w:cs="Arial"/>
              </w:rPr>
            </w:pPr>
            <w:r w:rsidRPr="004118F3">
              <w:rPr>
                <w:rFonts w:ascii="Arial" w:hAnsi="Arial" w:cs="Arial"/>
              </w:rPr>
              <w:t>Temat:</w:t>
            </w:r>
          </w:p>
        </w:tc>
        <w:tc>
          <w:tcPr>
            <w:tcW w:w="2033" w:type="pct"/>
            <w:gridSpan w:val="2"/>
            <w:shd w:val="clear" w:color="auto" w:fill="auto"/>
            <w:vAlign w:val="center"/>
          </w:tcPr>
          <w:p w14:paraId="5464EEE4" w14:textId="77777777" w:rsidR="00ED0B18" w:rsidRPr="004118F3" w:rsidRDefault="00ED0B18" w:rsidP="00D17AD6">
            <w:pPr>
              <w:jc w:val="center"/>
              <w:rPr>
                <w:rFonts w:ascii="Arial" w:hAnsi="Arial" w:cs="Arial"/>
              </w:rPr>
            </w:pPr>
            <w:r w:rsidRPr="004118F3">
              <w:rPr>
                <w:rFonts w:ascii="Arial" w:hAnsi="Arial" w:cs="Arial"/>
              </w:rPr>
              <w:t>Schemat ideowy instalacji fotowoltaicznej</w:t>
            </w:r>
          </w:p>
        </w:tc>
      </w:tr>
      <w:tr w:rsidR="004118F3" w:rsidRPr="004118F3" w14:paraId="5474358C" w14:textId="77777777" w:rsidTr="007B1B21">
        <w:trPr>
          <w:trHeight w:val="272"/>
        </w:trPr>
        <w:tc>
          <w:tcPr>
            <w:tcW w:w="1860" w:type="pct"/>
            <w:vMerge/>
            <w:shd w:val="clear" w:color="auto" w:fill="auto"/>
          </w:tcPr>
          <w:p w14:paraId="5145E715" w14:textId="77777777" w:rsidR="00ED0B18" w:rsidRPr="004118F3" w:rsidRDefault="00ED0B18" w:rsidP="00D17AD6">
            <w:pPr>
              <w:jc w:val="center"/>
              <w:rPr>
                <w:rFonts w:ascii="Arial" w:hAnsi="Arial" w:cs="Arial"/>
              </w:rPr>
            </w:pPr>
          </w:p>
        </w:tc>
        <w:tc>
          <w:tcPr>
            <w:tcW w:w="1106" w:type="pct"/>
            <w:shd w:val="clear" w:color="auto" w:fill="auto"/>
            <w:vAlign w:val="center"/>
          </w:tcPr>
          <w:p w14:paraId="01BEEFDE" w14:textId="77777777" w:rsidR="00ED0B18" w:rsidRPr="004118F3" w:rsidRDefault="00ED0B18" w:rsidP="00D17AD6">
            <w:pPr>
              <w:jc w:val="center"/>
              <w:rPr>
                <w:rFonts w:ascii="Arial" w:hAnsi="Arial" w:cs="Arial"/>
              </w:rPr>
            </w:pPr>
            <w:r w:rsidRPr="004118F3">
              <w:rPr>
                <w:rFonts w:ascii="Arial" w:hAnsi="Arial" w:cs="Arial"/>
              </w:rPr>
              <w:t xml:space="preserve">Imię, nazwisko, </w:t>
            </w:r>
            <w:r w:rsidRPr="004118F3">
              <w:rPr>
                <w:rFonts w:ascii="Arial" w:hAnsi="Arial" w:cs="Arial"/>
              </w:rPr>
              <w:br/>
              <w:t>nr uprawnień</w:t>
            </w:r>
          </w:p>
        </w:tc>
        <w:tc>
          <w:tcPr>
            <w:tcW w:w="1120" w:type="pct"/>
            <w:shd w:val="clear" w:color="auto" w:fill="auto"/>
            <w:vAlign w:val="center"/>
          </w:tcPr>
          <w:p w14:paraId="1504C5F5" w14:textId="77777777" w:rsidR="00ED0B18" w:rsidRPr="004118F3" w:rsidRDefault="00ED0B18" w:rsidP="00D17AD6">
            <w:pPr>
              <w:jc w:val="center"/>
              <w:rPr>
                <w:rFonts w:ascii="Arial" w:hAnsi="Arial" w:cs="Arial"/>
              </w:rPr>
            </w:pPr>
            <w:r w:rsidRPr="004118F3">
              <w:rPr>
                <w:rFonts w:ascii="Arial" w:hAnsi="Arial" w:cs="Arial"/>
              </w:rPr>
              <w:t>Data</w:t>
            </w:r>
          </w:p>
        </w:tc>
        <w:tc>
          <w:tcPr>
            <w:tcW w:w="913" w:type="pct"/>
            <w:shd w:val="clear" w:color="auto" w:fill="auto"/>
            <w:vAlign w:val="center"/>
          </w:tcPr>
          <w:p w14:paraId="732B0538" w14:textId="77777777" w:rsidR="00ED0B18" w:rsidRPr="004118F3" w:rsidRDefault="00ED0B18" w:rsidP="00D17AD6">
            <w:pPr>
              <w:jc w:val="center"/>
              <w:rPr>
                <w:rFonts w:ascii="Arial" w:hAnsi="Arial" w:cs="Arial"/>
              </w:rPr>
            </w:pPr>
            <w:r w:rsidRPr="004118F3">
              <w:rPr>
                <w:rFonts w:ascii="Arial" w:hAnsi="Arial" w:cs="Arial"/>
              </w:rPr>
              <w:t>Podpis</w:t>
            </w:r>
          </w:p>
        </w:tc>
      </w:tr>
      <w:tr w:rsidR="004118F3" w:rsidRPr="004118F3" w14:paraId="5C0D2EFB" w14:textId="77777777" w:rsidTr="007B1B21">
        <w:trPr>
          <w:trHeight w:val="191"/>
        </w:trPr>
        <w:tc>
          <w:tcPr>
            <w:tcW w:w="1860" w:type="pct"/>
            <w:vMerge/>
            <w:shd w:val="clear" w:color="auto" w:fill="auto"/>
          </w:tcPr>
          <w:p w14:paraId="09370D9C" w14:textId="77777777" w:rsidR="00ED0B18" w:rsidRPr="004118F3" w:rsidRDefault="00ED0B18" w:rsidP="00D17AD6">
            <w:pPr>
              <w:jc w:val="center"/>
              <w:rPr>
                <w:rFonts w:ascii="Arial" w:hAnsi="Arial" w:cs="Arial"/>
              </w:rPr>
            </w:pPr>
          </w:p>
        </w:tc>
        <w:tc>
          <w:tcPr>
            <w:tcW w:w="1106" w:type="pct"/>
            <w:shd w:val="clear" w:color="auto" w:fill="auto"/>
            <w:vAlign w:val="center"/>
          </w:tcPr>
          <w:p w14:paraId="2011D3AB" w14:textId="77777777" w:rsidR="00ED0B18" w:rsidRPr="004118F3" w:rsidRDefault="00ED0B18" w:rsidP="00D17AD6">
            <w:pPr>
              <w:jc w:val="center"/>
              <w:rPr>
                <w:rFonts w:ascii="Arial" w:hAnsi="Arial" w:cs="Arial"/>
              </w:rPr>
            </w:pPr>
          </w:p>
        </w:tc>
        <w:tc>
          <w:tcPr>
            <w:tcW w:w="1120" w:type="pct"/>
            <w:shd w:val="clear" w:color="auto" w:fill="auto"/>
            <w:vAlign w:val="center"/>
          </w:tcPr>
          <w:p w14:paraId="66F21139" w14:textId="77777777" w:rsidR="00ED0B18" w:rsidRPr="004118F3" w:rsidRDefault="00ED0B18" w:rsidP="00D17AD6">
            <w:pPr>
              <w:jc w:val="center"/>
              <w:rPr>
                <w:rFonts w:ascii="Arial" w:hAnsi="Arial" w:cs="Arial"/>
              </w:rPr>
            </w:pPr>
          </w:p>
        </w:tc>
        <w:tc>
          <w:tcPr>
            <w:tcW w:w="913" w:type="pct"/>
            <w:shd w:val="clear" w:color="auto" w:fill="auto"/>
            <w:vAlign w:val="center"/>
          </w:tcPr>
          <w:p w14:paraId="6F8BAA32" w14:textId="77777777" w:rsidR="00ED0B18" w:rsidRPr="004118F3" w:rsidRDefault="00ED0B18" w:rsidP="00D17AD6">
            <w:pPr>
              <w:jc w:val="center"/>
              <w:rPr>
                <w:rFonts w:ascii="Arial" w:hAnsi="Arial" w:cs="Arial"/>
              </w:rPr>
            </w:pPr>
          </w:p>
        </w:tc>
      </w:tr>
    </w:tbl>
    <w:p w14:paraId="67164FC8" w14:textId="32853F01" w:rsidR="007B1B21" w:rsidRDefault="007B1B21" w:rsidP="007B1B21">
      <w:pPr>
        <w:pStyle w:val="Nagwek1"/>
        <w:rPr>
          <w:rFonts w:ascii="Arial" w:hAnsi="Arial" w:cs="Arial"/>
          <w:b/>
          <w:bCs/>
          <w:i/>
          <w:iCs/>
          <w:color w:val="auto"/>
          <w:sz w:val="24"/>
          <w:szCs w:val="24"/>
        </w:rPr>
      </w:pPr>
      <w:bookmarkStart w:id="87" w:name="_Toc99481338"/>
    </w:p>
    <w:p w14:paraId="3CCEE766" w14:textId="68900C51" w:rsidR="007B1B21" w:rsidRDefault="007B1B21" w:rsidP="007B1B21"/>
    <w:p w14:paraId="79357E93" w14:textId="1445D6F9" w:rsidR="007B1B21" w:rsidRDefault="007B1B21" w:rsidP="007B1B21"/>
    <w:p w14:paraId="5941CCCE" w14:textId="4C5ADFB0" w:rsidR="007B1B21" w:rsidRDefault="007B1B21" w:rsidP="007B1B21"/>
    <w:p w14:paraId="55444F82" w14:textId="77777777" w:rsidR="007B1B21" w:rsidRPr="007B1B21" w:rsidRDefault="007B1B21" w:rsidP="007B1B21"/>
    <w:p w14:paraId="6BEE19C4" w14:textId="030161EC" w:rsidR="00ED0B18" w:rsidRPr="001946C9" w:rsidRDefault="004118F3" w:rsidP="001946C9">
      <w:pPr>
        <w:pStyle w:val="Nagwek1"/>
        <w:numPr>
          <w:ilvl w:val="0"/>
          <w:numId w:val="2"/>
        </w:numPr>
        <w:rPr>
          <w:rFonts w:ascii="Arial" w:hAnsi="Arial" w:cs="Arial"/>
          <w:b/>
          <w:bCs/>
          <w:i/>
          <w:iCs/>
          <w:color w:val="auto"/>
          <w:sz w:val="24"/>
          <w:szCs w:val="24"/>
        </w:rPr>
      </w:pPr>
      <w:r w:rsidRPr="001946C9">
        <w:rPr>
          <w:rFonts w:ascii="Arial" w:hAnsi="Arial" w:cs="Arial"/>
          <w:b/>
          <w:bCs/>
          <w:color w:val="auto"/>
          <w:sz w:val="24"/>
          <w:szCs w:val="24"/>
          <w:lang w:eastAsia="pl-PL"/>
        </w:rPr>
        <w:lastRenderedPageBreak/>
        <w:t>Rysunek rozmieszczenie modułów fotowoltaicznych</w:t>
      </w:r>
      <w:r w:rsidRPr="001946C9">
        <w:rPr>
          <w:rFonts w:ascii="Arial" w:hAnsi="Arial" w:cs="Arial"/>
          <w:b/>
          <w:bCs/>
          <w:color w:val="auto"/>
          <w:sz w:val="24"/>
          <w:szCs w:val="24"/>
        </w:rPr>
        <w:t xml:space="preserve"> </w:t>
      </w:r>
      <w:r w:rsidRPr="001946C9">
        <w:rPr>
          <w:rFonts w:ascii="Arial" w:hAnsi="Arial" w:cs="Arial"/>
          <w:b/>
          <w:bCs/>
          <w:i/>
          <w:iCs/>
          <w:color w:val="0070C0"/>
          <w:sz w:val="24"/>
          <w:szCs w:val="24"/>
        </w:rPr>
        <w:t>na budynku / na gruncie</w:t>
      </w:r>
      <w:bookmarkEnd w:id="87"/>
    </w:p>
    <w:p w14:paraId="75DC95FF" w14:textId="4621F190" w:rsidR="004118F3" w:rsidRPr="004118F3" w:rsidRDefault="004118F3" w:rsidP="004118F3">
      <w:pPr>
        <w:spacing w:after="0"/>
        <w:jc w:val="both"/>
        <w:rPr>
          <w:rFonts w:ascii="Arial" w:hAnsi="Arial" w:cs="Arial"/>
        </w:rPr>
      </w:pPr>
    </w:p>
    <w:tbl>
      <w:tblPr>
        <w:tblStyle w:val="Tabela-Siatka"/>
        <w:tblW w:w="9563" w:type="dxa"/>
        <w:tblLook w:val="04A0" w:firstRow="1" w:lastRow="0" w:firstColumn="1" w:lastColumn="0" w:noHBand="0" w:noVBand="1"/>
      </w:tblPr>
      <w:tblGrid>
        <w:gridCol w:w="9563"/>
      </w:tblGrid>
      <w:tr w:rsidR="004118F3" w:rsidRPr="004118F3" w14:paraId="420413A5" w14:textId="77777777" w:rsidTr="001946C9">
        <w:trPr>
          <w:trHeight w:val="6222"/>
        </w:trPr>
        <w:tc>
          <w:tcPr>
            <w:tcW w:w="9563" w:type="dxa"/>
          </w:tcPr>
          <w:p w14:paraId="2D9180B9" w14:textId="77777777" w:rsidR="004118F3" w:rsidRPr="004118F3" w:rsidRDefault="004118F3" w:rsidP="004118F3">
            <w:pPr>
              <w:jc w:val="both"/>
              <w:rPr>
                <w:rFonts w:ascii="Arial" w:hAnsi="Arial" w:cs="Arial"/>
              </w:rPr>
            </w:pPr>
          </w:p>
        </w:tc>
      </w:tr>
    </w:tbl>
    <w:p w14:paraId="1F3CEC3E" w14:textId="77777777" w:rsidR="004118F3" w:rsidRPr="004118F3" w:rsidRDefault="004118F3" w:rsidP="004118F3">
      <w:pPr>
        <w:spacing w:after="0"/>
        <w:jc w:val="both"/>
        <w:rPr>
          <w:rFonts w:ascii="Arial" w:hAnsi="Arial" w:cs="Arial"/>
        </w:rPr>
      </w:pPr>
    </w:p>
    <w:p w14:paraId="5A759551" w14:textId="2070E2F1" w:rsidR="00ED0B18" w:rsidRPr="004118F3" w:rsidRDefault="00ED0B18" w:rsidP="00ED0B18">
      <w:pPr>
        <w:rPr>
          <w:rFonts w:ascii="Arial" w:hAnsi="Arial" w:cs="Arial"/>
        </w:rPr>
      </w:pPr>
    </w:p>
    <w:p w14:paraId="2B929774" w14:textId="77777777" w:rsidR="00ED0B18" w:rsidRPr="001946C9" w:rsidRDefault="00ED0B18" w:rsidP="001946C9">
      <w:pPr>
        <w:pStyle w:val="Nagwek1"/>
        <w:numPr>
          <w:ilvl w:val="0"/>
          <w:numId w:val="2"/>
        </w:numPr>
        <w:rPr>
          <w:rFonts w:ascii="Arial" w:hAnsi="Arial" w:cs="Arial"/>
          <w:b/>
          <w:bCs/>
          <w:noProof/>
          <w:color w:val="auto"/>
          <w:sz w:val="24"/>
          <w:szCs w:val="24"/>
          <w:lang w:eastAsia="pl-PL"/>
        </w:rPr>
      </w:pPr>
      <w:bookmarkStart w:id="88" w:name="_Toc99481339"/>
      <w:r w:rsidRPr="001946C9">
        <w:rPr>
          <w:rFonts w:ascii="Arial" w:hAnsi="Arial" w:cs="Arial"/>
          <w:b/>
          <w:bCs/>
          <w:noProof/>
          <w:color w:val="auto"/>
          <w:sz w:val="24"/>
          <w:szCs w:val="24"/>
          <w:lang w:eastAsia="pl-PL"/>
        </w:rPr>
        <w:t>Załaczniki</w:t>
      </w:r>
      <w:bookmarkEnd w:id="88"/>
    </w:p>
    <w:p w14:paraId="31C90872" w14:textId="77777777" w:rsidR="00ED0B18" w:rsidRPr="004118F3" w:rsidRDefault="00ED0B18" w:rsidP="00ED0B18">
      <w:pPr>
        <w:pStyle w:val="Default"/>
        <w:jc w:val="both"/>
        <w:rPr>
          <w:rFonts w:ascii="Arial" w:hAnsi="Arial" w:cs="Arial"/>
          <w:color w:val="auto"/>
          <w:sz w:val="22"/>
          <w:szCs w:val="22"/>
        </w:rPr>
      </w:pPr>
    </w:p>
    <w:p w14:paraId="0855C5F3" w14:textId="77777777" w:rsidR="00ED0B18" w:rsidRPr="004118F3" w:rsidRDefault="00ED0B18" w:rsidP="00ED0B18">
      <w:pPr>
        <w:jc w:val="both"/>
        <w:rPr>
          <w:rFonts w:ascii="Arial" w:hAnsi="Arial" w:cs="Arial"/>
        </w:rPr>
      </w:pPr>
      <w:r w:rsidRPr="004118F3">
        <w:rPr>
          <w:rFonts w:ascii="Arial" w:hAnsi="Arial" w:cs="Arial"/>
        </w:rPr>
        <w:t>Załącznik nr.1</w:t>
      </w:r>
      <w:r w:rsidRPr="004118F3">
        <w:rPr>
          <w:rFonts w:ascii="Arial" w:hAnsi="Arial" w:cs="Arial"/>
          <w:noProof/>
          <w:lang w:eastAsia="pl-PL"/>
        </w:rPr>
        <w:t xml:space="preserve">-  </w:t>
      </w:r>
      <w:r w:rsidRPr="004118F3">
        <w:rPr>
          <w:rFonts w:ascii="Arial" w:hAnsi="Arial" w:cs="Arial"/>
        </w:rPr>
        <w:t>Karty katalogowe elementów instalacji fotowoltaicznej.</w:t>
      </w:r>
    </w:p>
    <w:p w14:paraId="5D97A828" w14:textId="77777777" w:rsidR="00ED0B18" w:rsidRPr="004118F3" w:rsidRDefault="00ED0B18" w:rsidP="00ED0B18">
      <w:pPr>
        <w:jc w:val="both"/>
        <w:rPr>
          <w:rFonts w:ascii="Arial" w:hAnsi="Arial" w:cs="Arial"/>
        </w:rPr>
      </w:pPr>
      <w:r w:rsidRPr="004118F3">
        <w:rPr>
          <w:rFonts w:ascii="Arial" w:hAnsi="Arial" w:cs="Arial"/>
        </w:rPr>
        <w:t>Załącznik nr.2 – Certyfikaty elementów instalacji fotowoltaicznej.</w:t>
      </w:r>
    </w:p>
    <w:p w14:paraId="1E1AFF2B" w14:textId="77777777" w:rsidR="00ED0B18" w:rsidRPr="004118F3" w:rsidRDefault="00ED0B18" w:rsidP="00ED0B18">
      <w:pPr>
        <w:jc w:val="both"/>
        <w:rPr>
          <w:rFonts w:ascii="Arial" w:hAnsi="Arial" w:cs="Arial"/>
        </w:rPr>
      </w:pPr>
      <w:r w:rsidRPr="004118F3">
        <w:rPr>
          <w:rFonts w:ascii="Arial" w:hAnsi="Arial" w:cs="Arial"/>
        </w:rPr>
        <w:t>Załącznik nr.3 - Atesty elementów instalacji fotowoltaicznej.</w:t>
      </w:r>
    </w:p>
    <w:p w14:paraId="0E817EE7" w14:textId="4DE97F70" w:rsidR="005A1BEB" w:rsidRPr="005A1BEB" w:rsidRDefault="00ED0B18" w:rsidP="001946C9">
      <w:pPr>
        <w:pStyle w:val="Styl1"/>
        <w:numPr>
          <w:ilvl w:val="0"/>
          <w:numId w:val="0"/>
        </w:numPr>
        <w:rPr>
          <w:rFonts w:ascii="Arial" w:hAnsi="Arial" w:cs="Arial"/>
        </w:rPr>
        <w:sectPr w:rsidR="005A1BEB" w:rsidRPr="005A1BEB" w:rsidSect="00991E87">
          <w:pgSz w:w="11906" w:h="16838"/>
          <w:pgMar w:top="1418" w:right="1418" w:bottom="1418" w:left="1418" w:header="709" w:footer="709" w:gutter="0"/>
          <w:pgNumType w:start="1"/>
          <w:cols w:space="708"/>
          <w:titlePg/>
          <w:docGrid w:linePitch="360"/>
        </w:sectPr>
      </w:pPr>
      <w:bookmarkStart w:id="89" w:name="_Toc98403964"/>
      <w:r w:rsidRPr="004118F3">
        <w:rPr>
          <w:rFonts w:ascii="Arial" w:hAnsi="Arial" w:cs="Arial"/>
        </w:rPr>
        <w:t xml:space="preserve">Załącznik nr.4 - Kserokopia uprawnień  </w:t>
      </w:r>
      <w:bookmarkEnd w:id="89"/>
      <w:r w:rsidRPr="004118F3">
        <w:rPr>
          <w:rFonts w:ascii="Arial" w:hAnsi="Arial" w:cs="Arial"/>
        </w:rPr>
        <w:t xml:space="preserve">OZE  (uprawnienia powinny być ważne do dnia odbioru instalacji </w:t>
      </w:r>
      <w:r w:rsidR="001946C9">
        <w:rPr>
          <w:rFonts w:ascii="Arial" w:hAnsi="Arial" w:cs="Arial"/>
        </w:rPr>
        <w:t>PV</w:t>
      </w:r>
      <w:r w:rsidR="007B1B21">
        <w:rPr>
          <w:rFonts w:ascii="Arial" w:hAnsi="Arial" w:cs="Arial"/>
        </w:rPr>
        <w:t>)</w:t>
      </w:r>
    </w:p>
    <w:p w14:paraId="05DB1DF4" w14:textId="77777777" w:rsidR="001946C9" w:rsidRPr="001946C9" w:rsidRDefault="001946C9" w:rsidP="001946C9"/>
    <w:sectPr w:rsidR="001946C9" w:rsidRPr="00194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7293" w14:textId="77777777" w:rsidR="008E688F" w:rsidRDefault="008E688F" w:rsidP="004118F3">
      <w:pPr>
        <w:spacing w:after="0" w:line="240" w:lineRule="auto"/>
      </w:pPr>
      <w:r>
        <w:separator/>
      </w:r>
    </w:p>
  </w:endnote>
  <w:endnote w:type="continuationSeparator" w:id="0">
    <w:p w14:paraId="3DACC3DC" w14:textId="77777777" w:rsidR="008E688F" w:rsidRDefault="008E688F" w:rsidP="0041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CC9" w14:textId="77777777" w:rsidR="007B1B21" w:rsidRDefault="007B1B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D97" w14:textId="77777777" w:rsidR="007B1B21" w:rsidRDefault="007B1B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0516" w14:textId="77777777" w:rsidR="007B1B21" w:rsidRDefault="007B1B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90A6" w14:textId="77777777" w:rsidR="008E688F" w:rsidRDefault="008E688F" w:rsidP="004118F3">
      <w:pPr>
        <w:spacing w:after="0" w:line="240" w:lineRule="auto"/>
      </w:pPr>
      <w:r>
        <w:separator/>
      </w:r>
    </w:p>
  </w:footnote>
  <w:footnote w:type="continuationSeparator" w:id="0">
    <w:p w14:paraId="5009363F" w14:textId="77777777" w:rsidR="008E688F" w:rsidRDefault="008E688F" w:rsidP="0041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DB0D" w14:textId="15AA4481" w:rsidR="007B1B21" w:rsidRDefault="007B1B21">
    <w:pPr>
      <w:pStyle w:val="Nagwek"/>
    </w:pPr>
    <w:r>
      <w:rPr>
        <w:noProof/>
      </w:rPr>
      <w:pict w14:anchorId="11917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03813" o:spid="_x0000_s1029"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37B8" w14:textId="297C0402" w:rsidR="007B1B21" w:rsidRDefault="007B1B21">
    <w:pPr>
      <w:pStyle w:val="Nagwek"/>
    </w:pPr>
    <w:r>
      <w:rPr>
        <w:noProof/>
      </w:rPr>
      <w:pict w14:anchorId="31FBF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03814" o:spid="_x0000_s1030" type="#_x0000_t136" style="position:absolute;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53A3" w14:textId="6B5C78AF" w:rsidR="007B1B21" w:rsidRDefault="007B1B21">
    <w:pPr>
      <w:pStyle w:val="Nagwek"/>
    </w:pPr>
    <w:r>
      <w:rPr>
        <w:noProof/>
      </w:rPr>
      <w:pict w14:anchorId="70F46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03812" o:spid="_x0000_s1028"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A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3556C"/>
    <w:multiLevelType w:val="multilevel"/>
    <w:tmpl w:val="391C411E"/>
    <w:lvl w:ilvl="0">
      <w:start w:val="1"/>
      <w:numFmt w:val="decimal"/>
      <w:pStyle w:val="Styl1"/>
      <w:lvlText w:val="%1."/>
      <w:lvlJc w:val="left"/>
      <w:pPr>
        <w:ind w:left="3196" w:hanging="360"/>
      </w:pPr>
      <w:rPr>
        <w:b/>
      </w:rPr>
    </w:lvl>
    <w:lvl w:ilvl="1">
      <w:start w:val="1"/>
      <w:numFmt w:val="decimal"/>
      <w:pStyle w:val="Sty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15:restartNumberingAfterBreak="0">
    <w:nsid w:val="0C3B5E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72425"/>
    <w:multiLevelType w:val="hybridMultilevel"/>
    <w:tmpl w:val="9EAA5686"/>
    <w:lvl w:ilvl="0" w:tplc="D3E6DA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B01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B4742C"/>
    <w:multiLevelType w:val="hybridMultilevel"/>
    <w:tmpl w:val="4008D41A"/>
    <w:lvl w:ilvl="0" w:tplc="D3E6DA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56871E7"/>
    <w:multiLevelType w:val="hybridMultilevel"/>
    <w:tmpl w:val="162C039E"/>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5FCB2A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694294"/>
    <w:multiLevelType w:val="hybridMultilevel"/>
    <w:tmpl w:val="DA70AB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AC35A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9878001">
    <w:abstractNumId w:val="0"/>
  </w:num>
  <w:num w:numId="2" w16cid:durableId="1973317032">
    <w:abstractNumId w:val="9"/>
  </w:num>
  <w:num w:numId="3" w16cid:durableId="65499461">
    <w:abstractNumId w:val="3"/>
  </w:num>
  <w:num w:numId="4" w16cid:durableId="1294284502">
    <w:abstractNumId w:val="1"/>
  </w:num>
  <w:num w:numId="5" w16cid:durableId="266888778">
    <w:abstractNumId w:val="6"/>
  </w:num>
  <w:num w:numId="6" w16cid:durableId="345180044">
    <w:abstractNumId w:val="5"/>
  </w:num>
  <w:num w:numId="7" w16cid:durableId="894850638">
    <w:abstractNumId w:val="8"/>
  </w:num>
  <w:num w:numId="8" w16cid:durableId="1935746888">
    <w:abstractNumId w:val="2"/>
  </w:num>
  <w:num w:numId="9" w16cid:durableId="177889220">
    <w:abstractNumId w:val="4"/>
  </w:num>
  <w:num w:numId="10" w16cid:durableId="1298410138">
    <w:abstractNumId w:val="7"/>
  </w:num>
  <w:num w:numId="11" w16cid:durableId="1517110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EB"/>
    <w:rsid w:val="00041E65"/>
    <w:rsid w:val="000B0651"/>
    <w:rsid w:val="001946C9"/>
    <w:rsid w:val="001D6D3D"/>
    <w:rsid w:val="00273ECB"/>
    <w:rsid w:val="00283BDF"/>
    <w:rsid w:val="002E53F5"/>
    <w:rsid w:val="002E5D2E"/>
    <w:rsid w:val="002E7C39"/>
    <w:rsid w:val="003265D0"/>
    <w:rsid w:val="00352875"/>
    <w:rsid w:val="003D3BA1"/>
    <w:rsid w:val="003E7188"/>
    <w:rsid w:val="004118F3"/>
    <w:rsid w:val="00423C80"/>
    <w:rsid w:val="00435BED"/>
    <w:rsid w:val="004370F7"/>
    <w:rsid w:val="0047441D"/>
    <w:rsid w:val="00482494"/>
    <w:rsid w:val="004B7028"/>
    <w:rsid w:val="005A1BEB"/>
    <w:rsid w:val="005C2715"/>
    <w:rsid w:val="005D2F55"/>
    <w:rsid w:val="005F2ECD"/>
    <w:rsid w:val="00634BD9"/>
    <w:rsid w:val="00691CF3"/>
    <w:rsid w:val="006B34C4"/>
    <w:rsid w:val="007B1B21"/>
    <w:rsid w:val="007B3F42"/>
    <w:rsid w:val="00814CBE"/>
    <w:rsid w:val="00860F19"/>
    <w:rsid w:val="008E0EBB"/>
    <w:rsid w:val="008E688F"/>
    <w:rsid w:val="009021AF"/>
    <w:rsid w:val="00905478"/>
    <w:rsid w:val="00913E1E"/>
    <w:rsid w:val="009461CA"/>
    <w:rsid w:val="009701B7"/>
    <w:rsid w:val="009C5EFA"/>
    <w:rsid w:val="00A1291A"/>
    <w:rsid w:val="00A53432"/>
    <w:rsid w:val="00A7556D"/>
    <w:rsid w:val="00AC61E8"/>
    <w:rsid w:val="00B721BA"/>
    <w:rsid w:val="00BA37EB"/>
    <w:rsid w:val="00C27D8E"/>
    <w:rsid w:val="00C31B85"/>
    <w:rsid w:val="00C331E5"/>
    <w:rsid w:val="00C84D89"/>
    <w:rsid w:val="00CB1173"/>
    <w:rsid w:val="00CC577F"/>
    <w:rsid w:val="00D50EAA"/>
    <w:rsid w:val="00D523D1"/>
    <w:rsid w:val="00D748C5"/>
    <w:rsid w:val="00D80878"/>
    <w:rsid w:val="00D96D46"/>
    <w:rsid w:val="00DC2958"/>
    <w:rsid w:val="00E01EE4"/>
    <w:rsid w:val="00E03488"/>
    <w:rsid w:val="00EC1A99"/>
    <w:rsid w:val="00ED0B18"/>
    <w:rsid w:val="00F1389D"/>
    <w:rsid w:val="00F5208C"/>
    <w:rsid w:val="00F84086"/>
    <w:rsid w:val="00F85B3A"/>
    <w:rsid w:val="00F9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5833"/>
  <w15:chartTrackingRefBased/>
  <w15:docId w15:val="{09AFD138-A473-4106-A791-BBEEAE9C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BEB"/>
  </w:style>
  <w:style w:type="paragraph" w:styleId="Nagwek1">
    <w:name w:val="heading 1"/>
    <w:basedOn w:val="Normalny"/>
    <w:next w:val="Normalny"/>
    <w:link w:val="Nagwek1Znak"/>
    <w:uiPriority w:val="9"/>
    <w:qFormat/>
    <w:rsid w:val="005A1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A1B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A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A1BE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5A1BEB"/>
    <w:rPr>
      <w:rFonts w:asciiTheme="majorHAnsi" w:eastAsiaTheme="majorEastAsia" w:hAnsiTheme="majorHAnsi" w:cstheme="majorBidi"/>
      <w:color w:val="2F5496" w:themeColor="accent1" w:themeShade="BF"/>
      <w:sz w:val="26"/>
      <w:szCs w:val="26"/>
    </w:rPr>
  </w:style>
  <w:style w:type="paragraph" w:styleId="Akapitzlist">
    <w:name w:val="List Paragraph"/>
    <w:aliases w:val="Wypunktowanie"/>
    <w:basedOn w:val="Normalny"/>
    <w:link w:val="AkapitzlistZnak"/>
    <w:uiPriority w:val="99"/>
    <w:qFormat/>
    <w:rsid w:val="005A1BEB"/>
    <w:pPr>
      <w:ind w:left="720"/>
      <w:contextualSpacing/>
    </w:pPr>
  </w:style>
  <w:style w:type="character" w:customStyle="1" w:styleId="AkapitzlistZnak">
    <w:name w:val="Akapit z listą Znak"/>
    <w:aliases w:val="Wypunktowanie Znak"/>
    <w:basedOn w:val="Domylnaczcionkaakapitu"/>
    <w:link w:val="Akapitzlist"/>
    <w:uiPriority w:val="99"/>
    <w:rsid w:val="005A1BEB"/>
  </w:style>
  <w:style w:type="paragraph" w:customStyle="1" w:styleId="Styl1">
    <w:name w:val="Styl1"/>
    <w:basedOn w:val="Akapitzlist"/>
    <w:link w:val="Styl1Znak"/>
    <w:qFormat/>
    <w:rsid w:val="005A1BEB"/>
    <w:pPr>
      <w:numPr>
        <w:numId w:val="4"/>
      </w:numPr>
      <w:spacing w:after="200" w:line="276" w:lineRule="auto"/>
    </w:pPr>
    <w:rPr>
      <w:rFonts w:eastAsiaTheme="minorEastAsia"/>
      <w:lang w:eastAsia="pl-PL"/>
    </w:rPr>
  </w:style>
  <w:style w:type="paragraph" w:customStyle="1" w:styleId="Styl2">
    <w:name w:val="Styl2"/>
    <w:basedOn w:val="Akapitzlist"/>
    <w:qFormat/>
    <w:rsid w:val="005A1BEB"/>
    <w:pPr>
      <w:numPr>
        <w:ilvl w:val="1"/>
        <w:numId w:val="4"/>
      </w:numPr>
      <w:tabs>
        <w:tab w:val="num" w:pos="360"/>
      </w:tabs>
      <w:spacing w:after="200" w:line="276" w:lineRule="auto"/>
      <w:ind w:left="720" w:firstLine="0"/>
    </w:pPr>
    <w:rPr>
      <w:rFonts w:eastAsiaTheme="minorEastAsia"/>
      <w:lang w:eastAsia="pl-PL"/>
    </w:rPr>
  </w:style>
  <w:style w:type="character" w:customStyle="1" w:styleId="Styl1Znak">
    <w:name w:val="Styl1 Znak"/>
    <w:basedOn w:val="AkapitzlistZnak"/>
    <w:link w:val="Styl1"/>
    <w:rsid w:val="005A1BEB"/>
    <w:rPr>
      <w:rFonts w:eastAsiaTheme="minorEastAsia"/>
      <w:lang w:eastAsia="pl-PL"/>
    </w:rPr>
  </w:style>
  <w:style w:type="paragraph" w:styleId="Bezodstpw">
    <w:name w:val="No Spacing"/>
    <w:uiPriority w:val="1"/>
    <w:qFormat/>
    <w:rsid w:val="005A1BEB"/>
    <w:pPr>
      <w:spacing w:after="0" w:line="240" w:lineRule="auto"/>
    </w:pPr>
  </w:style>
  <w:style w:type="paragraph" w:customStyle="1" w:styleId="Styltekst">
    <w:name w:val="Styl tekst"/>
    <w:basedOn w:val="Normalny"/>
    <w:link w:val="StyltekstZnak"/>
    <w:qFormat/>
    <w:rsid w:val="00ED0B18"/>
    <w:pPr>
      <w:spacing w:after="0" w:line="360" w:lineRule="auto"/>
      <w:ind w:firstLine="360"/>
      <w:jc w:val="both"/>
    </w:pPr>
    <w:rPr>
      <w:rFonts w:ascii="Arial" w:eastAsia="Times New Roman" w:hAnsi="Arial" w:cs="Times New Roman"/>
      <w:sz w:val="20"/>
      <w:szCs w:val="20"/>
      <w:lang w:eastAsia="pl-PL"/>
    </w:rPr>
  </w:style>
  <w:style w:type="character" w:customStyle="1" w:styleId="StyltekstZnak">
    <w:name w:val="Styl tekst Znak"/>
    <w:link w:val="Styltekst"/>
    <w:qFormat/>
    <w:locked/>
    <w:rsid w:val="00ED0B18"/>
    <w:rPr>
      <w:rFonts w:ascii="Arial" w:eastAsia="Times New Roman" w:hAnsi="Arial" w:cs="Times New Roman"/>
      <w:sz w:val="20"/>
      <w:szCs w:val="20"/>
      <w:lang w:eastAsia="pl-PL"/>
    </w:rPr>
  </w:style>
  <w:style w:type="character" w:styleId="Pogrubienie">
    <w:name w:val="Strong"/>
    <w:basedOn w:val="Domylnaczcionkaakapitu"/>
    <w:uiPriority w:val="99"/>
    <w:qFormat/>
    <w:rsid w:val="00ED0B18"/>
    <w:rPr>
      <w:rFonts w:cs="Times New Roman"/>
      <w:b/>
    </w:rPr>
  </w:style>
  <w:style w:type="paragraph" w:customStyle="1" w:styleId="Default">
    <w:name w:val="Default"/>
    <w:rsid w:val="00ED0B18"/>
    <w:pPr>
      <w:autoSpaceDE w:val="0"/>
      <w:autoSpaceDN w:val="0"/>
      <w:adjustRightInd w:val="0"/>
      <w:spacing w:after="0" w:line="240" w:lineRule="auto"/>
    </w:pPr>
    <w:rPr>
      <w:rFonts w:ascii="Times New Roman" w:hAnsi="Times New Roman" w:cs="Times New Roman"/>
      <w:color w:val="000000"/>
      <w:sz w:val="24"/>
      <w:szCs w:val="24"/>
    </w:rPr>
  </w:style>
  <w:style w:type="paragraph" w:styleId="Nagwekspisutreci">
    <w:name w:val="TOC Heading"/>
    <w:basedOn w:val="Nagwek1"/>
    <w:next w:val="Normalny"/>
    <w:uiPriority w:val="39"/>
    <w:unhideWhenUsed/>
    <w:qFormat/>
    <w:rsid w:val="004118F3"/>
    <w:pPr>
      <w:outlineLvl w:val="9"/>
    </w:pPr>
    <w:rPr>
      <w:lang w:eastAsia="pl-PL"/>
    </w:rPr>
  </w:style>
  <w:style w:type="paragraph" w:styleId="Spistreci1">
    <w:name w:val="toc 1"/>
    <w:basedOn w:val="Normalny"/>
    <w:next w:val="Normalny"/>
    <w:autoRedefine/>
    <w:uiPriority w:val="39"/>
    <w:unhideWhenUsed/>
    <w:rsid w:val="004118F3"/>
    <w:pPr>
      <w:spacing w:after="100"/>
    </w:pPr>
  </w:style>
  <w:style w:type="paragraph" w:styleId="Spistreci2">
    <w:name w:val="toc 2"/>
    <w:basedOn w:val="Normalny"/>
    <w:next w:val="Normalny"/>
    <w:autoRedefine/>
    <w:uiPriority w:val="39"/>
    <w:unhideWhenUsed/>
    <w:rsid w:val="004118F3"/>
    <w:pPr>
      <w:spacing w:after="100"/>
      <w:ind w:left="220"/>
    </w:pPr>
  </w:style>
  <w:style w:type="character" w:styleId="Hipercze">
    <w:name w:val="Hyperlink"/>
    <w:basedOn w:val="Domylnaczcionkaakapitu"/>
    <w:uiPriority w:val="99"/>
    <w:unhideWhenUsed/>
    <w:rsid w:val="004118F3"/>
    <w:rPr>
      <w:color w:val="0563C1" w:themeColor="hyperlink"/>
      <w:u w:val="single"/>
    </w:rPr>
  </w:style>
  <w:style w:type="paragraph" w:styleId="Nagwek">
    <w:name w:val="header"/>
    <w:basedOn w:val="Normalny"/>
    <w:link w:val="NagwekZnak"/>
    <w:uiPriority w:val="99"/>
    <w:unhideWhenUsed/>
    <w:rsid w:val="00411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18F3"/>
  </w:style>
  <w:style w:type="paragraph" w:styleId="Stopka">
    <w:name w:val="footer"/>
    <w:basedOn w:val="Normalny"/>
    <w:link w:val="StopkaZnak"/>
    <w:uiPriority w:val="99"/>
    <w:unhideWhenUsed/>
    <w:rsid w:val="00411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8F3"/>
  </w:style>
  <w:style w:type="character" w:styleId="Odwoaniedokomentarza">
    <w:name w:val="annotation reference"/>
    <w:basedOn w:val="Domylnaczcionkaakapitu"/>
    <w:uiPriority w:val="99"/>
    <w:semiHidden/>
    <w:unhideWhenUsed/>
    <w:rsid w:val="004118F3"/>
    <w:rPr>
      <w:sz w:val="16"/>
      <w:szCs w:val="16"/>
    </w:rPr>
  </w:style>
  <w:style w:type="paragraph" w:styleId="Tekstkomentarza">
    <w:name w:val="annotation text"/>
    <w:basedOn w:val="Normalny"/>
    <w:link w:val="TekstkomentarzaZnak"/>
    <w:uiPriority w:val="99"/>
    <w:semiHidden/>
    <w:unhideWhenUsed/>
    <w:rsid w:val="004118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18F3"/>
    <w:rPr>
      <w:sz w:val="20"/>
      <w:szCs w:val="20"/>
    </w:rPr>
  </w:style>
  <w:style w:type="paragraph" w:styleId="Tematkomentarza">
    <w:name w:val="annotation subject"/>
    <w:basedOn w:val="Tekstkomentarza"/>
    <w:next w:val="Tekstkomentarza"/>
    <w:link w:val="TematkomentarzaZnak"/>
    <w:uiPriority w:val="99"/>
    <w:semiHidden/>
    <w:unhideWhenUsed/>
    <w:rsid w:val="004118F3"/>
    <w:rPr>
      <w:b/>
      <w:bCs/>
    </w:rPr>
  </w:style>
  <w:style w:type="character" w:customStyle="1" w:styleId="TematkomentarzaZnak">
    <w:name w:val="Temat komentarza Znak"/>
    <w:basedOn w:val="TekstkomentarzaZnak"/>
    <w:link w:val="Tematkomentarza"/>
    <w:uiPriority w:val="99"/>
    <w:semiHidden/>
    <w:rsid w:val="004118F3"/>
    <w:rPr>
      <w:b/>
      <w:bCs/>
      <w:sz w:val="20"/>
      <w:szCs w:val="20"/>
    </w:rPr>
  </w:style>
  <w:style w:type="character" w:customStyle="1" w:styleId="Tekstpodstawowywcity2Znak">
    <w:name w:val="Tekst podstawowy wcięty 2 Znak"/>
    <w:link w:val="Tekstpodstawowywcity2"/>
    <w:uiPriority w:val="99"/>
    <w:qFormat/>
    <w:locked/>
    <w:rsid w:val="00CB1173"/>
    <w:rPr>
      <w:rFonts w:ascii="Verdana" w:hAnsi="Verdana" w:cs="Times New Roman"/>
    </w:rPr>
  </w:style>
  <w:style w:type="paragraph" w:styleId="Tekstpodstawowywcity2">
    <w:name w:val="Body Text Indent 2"/>
    <w:basedOn w:val="Normalny"/>
    <w:link w:val="Tekstpodstawowywcity2Znak"/>
    <w:uiPriority w:val="99"/>
    <w:qFormat/>
    <w:rsid w:val="00CB1173"/>
    <w:pPr>
      <w:spacing w:after="0" w:line="240" w:lineRule="auto"/>
      <w:ind w:left="720"/>
      <w:jc w:val="both"/>
    </w:pPr>
    <w:rPr>
      <w:rFonts w:ascii="Verdana" w:hAnsi="Verdana" w:cs="Times New Roman"/>
    </w:rPr>
  </w:style>
  <w:style w:type="character" w:customStyle="1" w:styleId="Tekstpodstawowywcity2Znak1">
    <w:name w:val="Tekst podstawowy wcięty 2 Znak1"/>
    <w:basedOn w:val="Domylnaczcionkaakapitu"/>
    <w:uiPriority w:val="99"/>
    <w:semiHidden/>
    <w:rsid w:val="00CB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B170-3E10-47E4-880E-FB115663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4073</Words>
  <Characters>24442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Welon</dc:creator>
  <cp:keywords/>
  <dc:description/>
  <cp:lastModifiedBy>Zbigniew Welon</cp:lastModifiedBy>
  <cp:revision>2</cp:revision>
  <dcterms:created xsi:type="dcterms:W3CDTF">2022-04-07T11:39:00Z</dcterms:created>
  <dcterms:modified xsi:type="dcterms:W3CDTF">2022-04-07T11:39:00Z</dcterms:modified>
</cp:coreProperties>
</file>